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354" w:rsidRPr="00DC5426" w:rsidRDefault="005B2354" w:rsidP="005B2354">
      <w:pPr>
        <w:pStyle w:val="ab"/>
        <w:shd w:val="clear" w:color="auto" w:fill="FFFFFF"/>
        <w:spacing w:before="0" w:beforeAutospacing="0" w:after="0" w:afterAutospacing="0"/>
        <w:rPr>
          <w:b/>
          <w:bCs/>
          <w:color w:val="5B5E5F"/>
          <w:sz w:val="18"/>
          <w:szCs w:val="18"/>
        </w:rPr>
      </w:pPr>
      <w:r w:rsidRPr="00DC5426">
        <w:rPr>
          <w:b/>
          <w:bCs/>
          <w:color w:val="5B5E5F"/>
          <w:sz w:val="18"/>
          <w:szCs w:val="18"/>
        </w:rPr>
        <w:t> </w:t>
      </w:r>
    </w:p>
    <w:p w:rsidR="005B2354" w:rsidRPr="00DC5426" w:rsidRDefault="005B2354" w:rsidP="00140336">
      <w:pPr>
        <w:pStyle w:val="s1"/>
        <w:shd w:val="clear" w:color="auto" w:fill="FFFFFF"/>
        <w:spacing w:before="0" w:beforeAutospacing="0" w:after="0" w:afterAutospacing="0"/>
        <w:ind w:firstLine="680"/>
        <w:jc w:val="right"/>
        <w:rPr>
          <w:bCs/>
          <w:color w:val="464C55"/>
        </w:rPr>
      </w:pPr>
      <w:r w:rsidRPr="00DC5426">
        <w:rPr>
          <w:rStyle w:val="s10"/>
          <w:bCs/>
        </w:rPr>
        <w:t>Приложение N 7</w:t>
      </w:r>
      <w:r w:rsidRPr="00DC5426">
        <w:rPr>
          <w:bCs/>
        </w:rPr>
        <w:br/>
      </w:r>
      <w:r w:rsidRPr="00DC5426">
        <w:rPr>
          <w:rStyle w:val="s10"/>
          <w:bCs/>
          <w:color w:val="22272F"/>
        </w:rPr>
        <w:t>к </w:t>
      </w:r>
      <w:hyperlink r:id="rId6" w:anchor="block_1000" w:history="1">
        <w:r w:rsidRPr="00DC5426">
          <w:rPr>
            <w:rStyle w:val="a7"/>
            <w:bCs/>
            <w:color w:val="3272C0"/>
          </w:rPr>
          <w:t>Единым стандартам</w:t>
        </w:r>
      </w:hyperlink>
      <w:r w:rsidRPr="00DC5426">
        <w:rPr>
          <w:rStyle w:val="s10"/>
          <w:bCs/>
          <w:color w:val="22272F"/>
        </w:rPr>
        <w:t> качества</w:t>
      </w:r>
      <w:r w:rsidRPr="00DC5426">
        <w:rPr>
          <w:bCs/>
          <w:color w:val="22272F"/>
        </w:rPr>
        <w:br/>
      </w:r>
      <w:r w:rsidRPr="00DC5426">
        <w:rPr>
          <w:rStyle w:val="s10"/>
          <w:bCs/>
          <w:color w:val="22272F"/>
        </w:rPr>
        <w:t>обслуживания сетевыми</w:t>
      </w:r>
      <w:r w:rsidRPr="00DC5426">
        <w:rPr>
          <w:bCs/>
          <w:color w:val="22272F"/>
        </w:rPr>
        <w:br/>
      </w:r>
      <w:r w:rsidRPr="00DC5426">
        <w:rPr>
          <w:rStyle w:val="s10"/>
          <w:bCs/>
          <w:color w:val="22272F"/>
        </w:rPr>
        <w:t>организациями потребителей услуг</w:t>
      </w:r>
      <w:r w:rsidRPr="00DC5426">
        <w:rPr>
          <w:bCs/>
          <w:color w:val="22272F"/>
        </w:rPr>
        <w:br/>
      </w:r>
      <w:r w:rsidRPr="00DC5426">
        <w:rPr>
          <w:rStyle w:val="s10"/>
          <w:bCs/>
          <w:color w:val="22272F"/>
        </w:rPr>
        <w:t>сетевых организаций</w:t>
      </w:r>
    </w:p>
    <w:p w:rsidR="005B2354" w:rsidRPr="00DC5426" w:rsidRDefault="005B2354" w:rsidP="00140336">
      <w:pPr>
        <w:pStyle w:val="ab"/>
        <w:shd w:val="clear" w:color="auto" w:fill="FFFFFF"/>
        <w:spacing w:before="0" w:beforeAutospacing="0" w:after="0" w:afterAutospacing="0"/>
        <w:jc w:val="right"/>
        <w:rPr>
          <w:bCs/>
          <w:color w:val="5B5E5F"/>
          <w:sz w:val="18"/>
          <w:szCs w:val="18"/>
        </w:rPr>
      </w:pPr>
      <w:r w:rsidRPr="00DC5426">
        <w:rPr>
          <w:bCs/>
          <w:color w:val="5B5E5F"/>
          <w:sz w:val="18"/>
          <w:szCs w:val="18"/>
        </w:rPr>
        <w:t> </w:t>
      </w:r>
    </w:p>
    <w:p w:rsidR="00A93E03" w:rsidRDefault="00A93E03" w:rsidP="005B2354">
      <w:pPr>
        <w:pStyle w:val="s3"/>
        <w:shd w:val="clear" w:color="auto" w:fill="FFFFFF"/>
        <w:spacing w:before="0" w:beforeAutospacing="0" w:after="300" w:afterAutospacing="0"/>
        <w:jc w:val="center"/>
        <w:rPr>
          <w:b/>
          <w:bCs/>
          <w:sz w:val="30"/>
          <w:szCs w:val="30"/>
        </w:rPr>
      </w:pPr>
    </w:p>
    <w:p w:rsidR="005B2354" w:rsidRPr="00DC5426" w:rsidRDefault="005B2354" w:rsidP="005B2354">
      <w:pPr>
        <w:pStyle w:val="s3"/>
        <w:shd w:val="clear" w:color="auto" w:fill="FFFFFF"/>
        <w:spacing w:before="0" w:beforeAutospacing="0" w:after="300" w:afterAutospacing="0"/>
        <w:jc w:val="center"/>
        <w:rPr>
          <w:b/>
          <w:bCs/>
          <w:sz w:val="30"/>
          <w:szCs w:val="30"/>
        </w:rPr>
      </w:pPr>
      <w:r w:rsidRPr="00DC5426">
        <w:rPr>
          <w:b/>
          <w:bCs/>
          <w:sz w:val="30"/>
          <w:szCs w:val="30"/>
        </w:rPr>
        <w:t>Информация о качестве обслуживания потребителей услуг</w:t>
      </w:r>
    </w:p>
    <w:p w:rsidR="005B2354" w:rsidRPr="00D22105" w:rsidRDefault="00381504" w:rsidP="001E074D">
      <w:pPr>
        <w:pStyle w:val="ab"/>
        <w:shd w:val="clear" w:color="auto" w:fill="FFFFFF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А</w:t>
      </w:r>
      <w:r w:rsidR="001E074D" w:rsidRPr="00D22105">
        <w:rPr>
          <w:b/>
          <w:bCs/>
          <w:sz w:val="28"/>
          <w:szCs w:val="28"/>
        </w:rPr>
        <w:t xml:space="preserve">О </w:t>
      </w:r>
      <w:r>
        <w:rPr>
          <w:b/>
          <w:bCs/>
          <w:sz w:val="28"/>
          <w:szCs w:val="28"/>
        </w:rPr>
        <w:t>«Минудобрения»</w:t>
      </w:r>
      <w:r w:rsidR="001E074D" w:rsidRPr="00D22105">
        <w:rPr>
          <w:b/>
          <w:bCs/>
          <w:sz w:val="28"/>
          <w:szCs w:val="28"/>
        </w:rPr>
        <w:t xml:space="preserve"> за 20</w:t>
      </w:r>
      <w:r>
        <w:rPr>
          <w:b/>
          <w:bCs/>
          <w:sz w:val="28"/>
          <w:szCs w:val="28"/>
        </w:rPr>
        <w:t>22</w:t>
      </w:r>
      <w:r w:rsidR="005B2354" w:rsidRPr="00D22105">
        <w:rPr>
          <w:b/>
          <w:bCs/>
          <w:sz w:val="28"/>
          <w:szCs w:val="28"/>
        </w:rPr>
        <w:t>_год</w:t>
      </w:r>
    </w:p>
    <w:p w:rsidR="005B2354" w:rsidRPr="00D22105" w:rsidRDefault="005B2354" w:rsidP="005B2354">
      <w:pPr>
        <w:pStyle w:val="ab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 w:rsidRPr="00D22105">
        <w:rPr>
          <w:b/>
          <w:bCs/>
          <w:sz w:val="28"/>
          <w:szCs w:val="28"/>
        </w:rPr>
        <w:t> </w:t>
      </w:r>
    </w:p>
    <w:p w:rsidR="005B2354" w:rsidRPr="00DC5426" w:rsidRDefault="005B2354" w:rsidP="005B2354">
      <w:pPr>
        <w:pStyle w:val="s3"/>
        <w:shd w:val="clear" w:color="auto" w:fill="FFFFFF"/>
        <w:spacing w:before="0" w:beforeAutospacing="0" w:after="300" w:afterAutospacing="0"/>
        <w:jc w:val="center"/>
        <w:rPr>
          <w:b/>
          <w:bCs/>
          <w:sz w:val="30"/>
          <w:szCs w:val="30"/>
        </w:rPr>
      </w:pPr>
      <w:r w:rsidRPr="00DC5426">
        <w:rPr>
          <w:b/>
          <w:bCs/>
          <w:sz w:val="30"/>
          <w:szCs w:val="30"/>
        </w:rPr>
        <w:t>1. Общая информация о сетевой организации</w:t>
      </w:r>
    </w:p>
    <w:p w:rsidR="005B2354" w:rsidRPr="00DC5426" w:rsidRDefault="005B2354" w:rsidP="005B2354">
      <w:pPr>
        <w:pStyle w:val="ab"/>
        <w:shd w:val="clear" w:color="auto" w:fill="FFFFFF"/>
        <w:spacing w:before="0" w:beforeAutospacing="0" w:after="0" w:afterAutospacing="0"/>
        <w:rPr>
          <w:b/>
          <w:bCs/>
          <w:color w:val="5B5E5F"/>
          <w:sz w:val="18"/>
          <w:szCs w:val="18"/>
        </w:rPr>
      </w:pPr>
      <w:r w:rsidRPr="00DC5426">
        <w:rPr>
          <w:b/>
          <w:bCs/>
          <w:color w:val="5B5E5F"/>
          <w:sz w:val="18"/>
          <w:szCs w:val="18"/>
        </w:rPr>
        <w:t> </w:t>
      </w:r>
    </w:p>
    <w:p w:rsidR="00D46CD9" w:rsidRPr="00395BE6" w:rsidRDefault="005B2354" w:rsidP="00395BE6">
      <w:pPr>
        <w:pStyle w:val="s1"/>
        <w:numPr>
          <w:ilvl w:val="1"/>
          <w:numId w:val="11"/>
        </w:numPr>
        <w:shd w:val="clear" w:color="auto" w:fill="FFFFFF"/>
        <w:spacing w:before="0" w:beforeAutospacing="0" w:after="300" w:afterAutospacing="0"/>
        <w:jc w:val="both"/>
        <w:rPr>
          <w:bCs/>
        </w:rPr>
      </w:pPr>
      <w:r w:rsidRPr="0073622D">
        <w:rPr>
          <w:b/>
          <w:bCs/>
        </w:rPr>
        <w:t>Количество потребителей услуг сетевой организации</w:t>
      </w:r>
      <w:r w:rsidRPr="0073622D">
        <w:rPr>
          <w:bCs/>
        </w:rPr>
        <w:t xml:space="preserve"> (далее - потребители) с разбивкой по уровням напряжения, категориям надежности потребителей и типу потребителей (физические или юридические лица), а также динамика по отношению к году, предшествующему отчетному, заполняется в произвольной форме.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648"/>
        <w:gridCol w:w="1648"/>
        <w:gridCol w:w="1467"/>
        <w:gridCol w:w="1467"/>
        <w:gridCol w:w="1467"/>
        <w:gridCol w:w="1467"/>
        <w:gridCol w:w="1647"/>
        <w:gridCol w:w="1467"/>
      </w:tblGrid>
      <w:tr w:rsidR="00356745" w:rsidRPr="0073622D" w:rsidTr="00395BE6">
        <w:trPr>
          <w:jc w:val="center"/>
        </w:trPr>
        <w:tc>
          <w:tcPr>
            <w:tcW w:w="1648" w:type="dxa"/>
          </w:tcPr>
          <w:p w:rsidR="00356745" w:rsidRPr="0073622D" w:rsidRDefault="00356745" w:rsidP="00647A3B">
            <w:pPr>
              <w:pStyle w:val="s1"/>
              <w:spacing w:before="0" w:beforeAutospacing="0" w:after="300" w:afterAutospacing="0"/>
              <w:jc w:val="both"/>
              <w:rPr>
                <w:bCs/>
                <w:color w:val="464C55"/>
              </w:rPr>
            </w:pPr>
          </w:p>
        </w:tc>
        <w:tc>
          <w:tcPr>
            <w:tcW w:w="6049" w:type="dxa"/>
            <w:gridSpan w:val="4"/>
            <w:vAlign w:val="center"/>
          </w:tcPr>
          <w:p w:rsidR="00356745" w:rsidRPr="0073622D" w:rsidRDefault="00356745" w:rsidP="00395BE6">
            <w:pPr>
              <w:pStyle w:val="s1"/>
              <w:spacing w:before="0" w:beforeAutospacing="0" w:after="0" w:afterAutospacing="0"/>
              <w:jc w:val="center"/>
              <w:rPr>
                <w:bCs/>
                <w:color w:val="464C55"/>
              </w:rPr>
            </w:pPr>
            <w:r w:rsidRPr="0073622D">
              <w:t>Уровень напряжения</w:t>
            </w:r>
          </w:p>
        </w:tc>
        <w:tc>
          <w:tcPr>
            <w:tcW w:w="4581" w:type="dxa"/>
            <w:gridSpan w:val="3"/>
            <w:vAlign w:val="center"/>
          </w:tcPr>
          <w:p w:rsidR="00356745" w:rsidRPr="0073622D" w:rsidRDefault="00356745" w:rsidP="00395BE6">
            <w:pPr>
              <w:pStyle w:val="s1"/>
              <w:spacing w:before="0" w:beforeAutospacing="0" w:after="0" w:afterAutospacing="0"/>
              <w:jc w:val="center"/>
              <w:rPr>
                <w:bCs/>
                <w:color w:val="464C55"/>
              </w:rPr>
            </w:pPr>
            <w:r w:rsidRPr="0073622D">
              <w:t>Категория надежности</w:t>
            </w:r>
          </w:p>
        </w:tc>
      </w:tr>
      <w:tr w:rsidR="00356745" w:rsidRPr="0073622D" w:rsidTr="00395BE6">
        <w:trPr>
          <w:jc w:val="center"/>
        </w:trPr>
        <w:tc>
          <w:tcPr>
            <w:tcW w:w="1648" w:type="dxa"/>
            <w:vMerge w:val="restart"/>
            <w:vAlign w:val="center"/>
          </w:tcPr>
          <w:p w:rsidR="00356745" w:rsidRPr="0073622D" w:rsidRDefault="00356745" w:rsidP="00395BE6">
            <w:pPr>
              <w:pStyle w:val="s1"/>
              <w:spacing w:before="0" w:beforeAutospacing="0" w:after="0" w:afterAutospacing="0"/>
              <w:jc w:val="both"/>
              <w:rPr>
                <w:bCs/>
                <w:color w:val="464C55"/>
              </w:rPr>
            </w:pPr>
            <w:r w:rsidRPr="0073622D">
              <w:t xml:space="preserve">Юридические лица </w:t>
            </w:r>
          </w:p>
        </w:tc>
        <w:tc>
          <w:tcPr>
            <w:tcW w:w="1648" w:type="dxa"/>
          </w:tcPr>
          <w:p w:rsidR="00356745" w:rsidRPr="0073622D" w:rsidRDefault="00356745" w:rsidP="00395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22D">
              <w:rPr>
                <w:rFonts w:ascii="Times New Roman" w:hAnsi="Times New Roman" w:cs="Times New Roman"/>
                <w:sz w:val="24"/>
                <w:szCs w:val="24"/>
              </w:rPr>
              <w:t>ВН</w:t>
            </w:r>
          </w:p>
        </w:tc>
        <w:tc>
          <w:tcPr>
            <w:tcW w:w="1467" w:type="dxa"/>
          </w:tcPr>
          <w:p w:rsidR="00356745" w:rsidRPr="00395BE6" w:rsidRDefault="00356745" w:rsidP="00395B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622D">
              <w:rPr>
                <w:rFonts w:ascii="Times New Roman" w:hAnsi="Times New Roman" w:cs="Times New Roman"/>
                <w:sz w:val="24"/>
                <w:szCs w:val="24"/>
              </w:rPr>
              <w:t>СН-</w:t>
            </w:r>
            <w:r w:rsidR="00395B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1467" w:type="dxa"/>
          </w:tcPr>
          <w:p w:rsidR="00356745" w:rsidRPr="00395BE6" w:rsidRDefault="00356745" w:rsidP="00395B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622D">
              <w:rPr>
                <w:rFonts w:ascii="Times New Roman" w:hAnsi="Times New Roman" w:cs="Times New Roman"/>
                <w:sz w:val="24"/>
                <w:szCs w:val="24"/>
              </w:rPr>
              <w:t>СН-</w:t>
            </w:r>
            <w:r w:rsidR="00395B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467" w:type="dxa"/>
          </w:tcPr>
          <w:p w:rsidR="00356745" w:rsidRPr="0073622D" w:rsidRDefault="00356745" w:rsidP="00395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22D">
              <w:rPr>
                <w:rFonts w:ascii="Times New Roman" w:hAnsi="Times New Roman" w:cs="Times New Roman"/>
                <w:sz w:val="24"/>
                <w:szCs w:val="24"/>
              </w:rPr>
              <w:t>НН</w:t>
            </w:r>
          </w:p>
        </w:tc>
        <w:tc>
          <w:tcPr>
            <w:tcW w:w="1467" w:type="dxa"/>
            <w:vAlign w:val="center"/>
          </w:tcPr>
          <w:p w:rsidR="00356745" w:rsidRPr="0073622D" w:rsidRDefault="00D46CD9" w:rsidP="00395BE6">
            <w:pPr>
              <w:pStyle w:val="s1"/>
              <w:spacing w:before="0" w:beforeAutospacing="0" w:after="0" w:afterAutospacing="0"/>
              <w:jc w:val="center"/>
              <w:rPr>
                <w:bCs/>
                <w:color w:val="464C55"/>
                <w:lang w:val="en-US"/>
              </w:rPr>
            </w:pPr>
            <w:r w:rsidRPr="0073622D">
              <w:rPr>
                <w:bCs/>
                <w:color w:val="464C55"/>
                <w:lang w:val="en-US"/>
              </w:rPr>
              <w:t>I</w:t>
            </w:r>
          </w:p>
        </w:tc>
        <w:tc>
          <w:tcPr>
            <w:tcW w:w="1647" w:type="dxa"/>
            <w:vAlign w:val="center"/>
          </w:tcPr>
          <w:p w:rsidR="00356745" w:rsidRPr="00395BE6" w:rsidRDefault="00395BE6" w:rsidP="00395BE6">
            <w:pPr>
              <w:pStyle w:val="s1"/>
              <w:spacing w:before="0" w:beforeAutospacing="0" w:after="0" w:afterAutospacing="0"/>
              <w:jc w:val="center"/>
              <w:rPr>
                <w:bCs/>
                <w:color w:val="464C55"/>
                <w:lang w:val="en-US"/>
              </w:rPr>
            </w:pPr>
            <w:r>
              <w:rPr>
                <w:bCs/>
                <w:color w:val="464C55"/>
                <w:lang w:val="en-US"/>
              </w:rPr>
              <w:t>II</w:t>
            </w:r>
          </w:p>
        </w:tc>
        <w:tc>
          <w:tcPr>
            <w:tcW w:w="1467" w:type="dxa"/>
            <w:vAlign w:val="center"/>
          </w:tcPr>
          <w:p w:rsidR="00356745" w:rsidRPr="00395BE6" w:rsidRDefault="00395BE6" w:rsidP="00395BE6">
            <w:pPr>
              <w:pStyle w:val="s1"/>
              <w:spacing w:before="0" w:beforeAutospacing="0" w:after="0" w:afterAutospacing="0"/>
              <w:jc w:val="center"/>
              <w:rPr>
                <w:bCs/>
                <w:color w:val="464C55"/>
                <w:lang w:val="en-US"/>
              </w:rPr>
            </w:pPr>
            <w:r>
              <w:rPr>
                <w:bCs/>
                <w:color w:val="464C55"/>
                <w:lang w:val="en-US"/>
              </w:rPr>
              <w:t>III</w:t>
            </w:r>
          </w:p>
        </w:tc>
      </w:tr>
      <w:tr w:rsidR="00356745" w:rsidRPr="0073622D" w:rsidTr="00395BE6">
        <w:trPr>
          <w:trHeight w:val="728"/>
          <w:jc w:val="center"/>
        </w:trPr>
        <w:tc>
          <w:tcPr>
            <w:tcW w:w="1648" w:type="dxa"/>
            <w:vMerge/>
            <w:vAlign w:val="center"/>
          </w:tcPr>
          <w:p w:rsidR="00356745" w:rsidRPr="0073622D" w:rsidRDefault="00356745" w:rsidP="00395BE6">
            <w:pPr>
              <w:pStyle w:val="s1"/>
              <w:spacing w:before="0" w:beforeAutospacing="0" w:after="0" w:afterAutospacing="0"/>
              <w:jc w:val="both"/>
              <w:rPr>
                <w:bCs/>
                <w:color w:val="464C55"/>
              </w:rPr>
            </w:pPr>
          </w:p>
        </w:tc>
        <w:tc>
          <w:tcPr>
            <w:tcW w:w="1648" w:type="dxa"/>
            <w:vAlign w:val="center"/>
          </w:tcPr>
          <w:p w:rsidR="00356745" w:rsidRPr="00395BE6" w:rsidRDefault="00395BE6" w:rsidP="00395BE6">
            <w:pPr>
              <w:pStyle w:val="s1"/>
              <w:spacing w:before="0" w:beforeAutospacing="0" w:after="0" w:afterAutospacing="0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6</w:t>
            </w:r>
          </w:p>
        </w:tc>
        <w:tc>
          <w:tcPr>
            <w:tcW w:w="1467" w:type="dxa"/>
            <w:vAlign w:val="center"/>
          </w:tcPr>
          <w:p w:rsidR="00356745" w:rsidRPr="00395BE6" w:rsidRDefault="00395BE6" w:rsidP="00395BE6">
            <w:pPr>
              <w:pStyle w:val="s1"/>
              <w:spacing w:before="0" w:beforeAutospacing="0" w:after="0" w:afterAutospacing="0"/>
              <w:jc w:val="center"/>
              <w:rPr>
                <w:bCs/>
                <w:color w:val="464C55"/>
                <w:lang w:val="en-US"/>
              </w:rPr>
            </w:pPr>
            <w:r>
              <w:rPr>
                <w:bCs/>
                <w:color w:val="464C55"/>
                <w:lang w:val="en-US"/>
              </w:rPr>
              <w:t>12</w:t>
            </w:r>
          </w:p>
        </w:tc>
        <w:tc>
          <w:tcPr>
            <w:tcW w:w="1467" w:type="dxa"/>
            <w:vAlign w:val="center"/>
          </w:tcPr>
          <w:p w:rsidR="00356745" w:rsidRPr="00395BE6" w:rsidRDefault="00395BE6" w:rsidP="00395BE6">
            <w:pPr>
              <w:pStyle w:val="s1"/>
              <w:spacing w:before="0" w:beforeAutospacing="0" w:after="0" w:afterAutospacing="0"/>
              <w:jc w:val="center"/>
              <w:rPr>
                <w:bCs/>
                <w:color w:val="464C55"/>
                <w:lang w:val="en-US"/>
              </w:rPr>
            </w:pPr>
            <w:r>
              <w:rPr>
                <w:bCs/>
                <w:color w:val="464C55"/>
                <w:lang w:val="en-US"/>
              </w:rPr>
              <w:t>0</w:t>
            </w:r>
          </w:p>
        </w:tc>
        <w:tc>
          <w:tcPr>
            <w:tcW w:w="1467" w:type="dxa"/>
            <w:vAlign w:val="center"/>
          </w:tcPr>
          <w:p w:rsidR="00356745" w:rsidRPr="00395BE6" w:rsidRDefault="00395BE6" w:rsidP="00395BE6">
            <w:pPr>
              <w:pStyle w:val="s1"/>
              <w:spacing w:before="0" w:beforeAutospacing="0" w:after="0" w:afterAutospacing="0"/>
              <w:jc w:val="center"/>
              <w:rPr>
                <w:bCs/>
                <w:color w:val="464C55"/>
                <w:lang w:val="en-US"/>
              </w:rPr>
            </w:pPr>
            <w:r>
              <w:rPr>
                <w:bCs/>
                <w:color w:val="464C55"/>
                <w:lang w:val="en-US"/>
              </w:rPr>
              <w:t>4</w:t>
            </w:r>
          </w:p>
        </w:tc>
        <w:tc>
          <w:tcPr>
            <w:tcW w:w="1467" w:type="dxa"/>
            <w:vAlign w:val="center"/>
          </w:tcPr>
          <w:p w:rsidR="00356745" w:rsidRPr="0073622D" w:rsidRDefault="00816A82" w:rsidP="00395BE6">
            <w:pPr>
              <w:pStyle w:val="s1"/>
              <w:spacing w:before="0" w:beforeAutospacing="0" w:after="0" w:afterAutospacing="0"/>
              <w:jc w:val="center"/>
              <w:rPr>
                <w:bCs/>
                <w:color w:val="464C55"/>
              </w:rPr>
            </w:pPr>
            <w:r w:rsidRPr="0073622D">
              <w:rPr>
                <w:bCs/>
                <w:color w:val="464C55"/>
              </w:rPr>
              <w:t>0</w:t>
            </w:r>
          </w:p>
        </w:tc>
        <w:tc>
          <w:tcPr>
            <w:tcW w:w="1647" w:type="dxa"/>
            <w:vAlign w:val="center"/>
          </w:tcPr>
          <w:p w:rsidR="00356745" w:rsidRPr="00384A44" w:rsidRDefault="00384A44" w:rsidP="00395BE6">
            <w:pPr>
              <w:pStyle w:val="s1"/>
              <w:spacing w:before="0" w:beforeAutospacing="0" w:after="0" w:afterAutospacing="0"/>
              <w:jc w:val="center"/>
              <w:rPr>
                <w:bCs/>
                <w:color w:val="464C55"/>
                <w:lang w:val="en-US"/>
              </w:rPr>
            </w:pPr>
            <w:r>
              <w:rPr>
                <w:bCs/>
                <w:color w:val="464C55"/>
                <w:lang w:val="en-US"/>
              </w:rPr>
              <w:t>4</w:t>
            </w:r>
          </w:p>
        </w:tc>
        <w:tc>
          <w:tcPr>
            <w:tcW w:w="1467" w:type="dxa"/>
            <w:vAlign w:val="center"/>
          </w:tcPr>
          <w:p w:rsidR="00356745" w:rsidRPr="00384A44" w:rsidRDefault="00816A82" w:rsidP="00384A44">
            <w:pPr>
              <w:pStyle w:val="s1"/>
              <w:spacing w:before="0" w:beforeAutospacing="0" w:after="0" w:afterAutospacing="0"/>
              <w:jc w:val="center"/>
              <w:rPr>
                <w:bCs/>
                <w:color w:val="464C55"/>
                <w:lang w:val="en-US"/>
              </w:rPr>
            </w:pPr>
            <w:r w:rsidRPr="0073622D">
              <w:rPr>
                <w:bCs/>
                <w:color w:val="464C55"/>
              </w:rPr>
              <w:t>1</w:t>
            </w:r>
            <w:r w:rsidR="00384A44">
              <w:rPr>
                <w:bCs/>
                <w:color w:val="464C55"/>
                <w:lang w:val="en-US"/>
              </w:rPr>
              <w:t>8</w:t>
            </w:r>
          </w:p>
        </w:tc>
      </w:tr>
      <w:tr w:rsidR="00356745" w:rsidRPr="0073622D" w:rsidTr="00395BE6">
        <w:trPr>
          <w:jc w:val="center"/>
        </w:trPr>
        <w:tc>
          <w:tcPr>
            <w:tcW w:w="1648" w:type="dxa"/>
            <w:vAlign w:val="center"/>
          </w:tcPr>
          <w:p w:rsidR="00356745" w:rsidRPr="0073622D" w:rsidRDefault="00356745" w:rsidP="00395BE6">
            <w:pPr>
              <w:pStyle w:val="s1"/>
              <w:spacing w:before="0" w:beforeAutospacing="0" w:after="0" w:afterAutospacing="0"/>
              <w:jc w:val="both"/>
              <w:rPr>
                <w:bCs/>
                <w:color w:val="464C55"/>
              </w:rPr>
            </w:pPr>
            <w:r w:rsidRPr="0073622D">
              <w:t>Физические лица</w:t>
            </w:r>
          </w:p>
        </w:tc>
        <w:tc>
          <w:tcPr>
            <w:tcW w:w="1648" w:type="dxa"/>
            <w:vAlign w:val="center"/>
          </w:tcPr>
          <w:p w:rsidR="00356745" w:rsidRPr="0073622D" w:rsidRDefault="00356745" w:rsidP="00395BE6">
            <w:pPr>
              <w:pStyle w:val="s1"/>
              <w:spacing w:before="0" w:beforeAutospacing="0" w:after="0" w:afterAutospacing="0"/>
              <w:jc w:val="center"/>
              <w:rPr>
                <w:bCs/>
                <w:color w:val="464C55"/>
              </w:rPr>
            </w:pPr>
            <w:r w:rsidRPr="0073622D">
              <w:rPr>
                <w:bCs/>
                <w:color w:val="464C55"/>
              </w:rPr>
              <w:t>0</w:t>
            </w:r>
          </w:p>
        </w:tc>
        <w:tc>
          <w:tcPr>
            <w:tcW w:w="1467" w:type="dxa"/>
            <w:vAlign w:val="center"/>
          </w:tcPr>
          <w:p w:rsidR="00356745" w:rsidRPr="0073622D" w:rsidRDefault="00395BE6" w:rsidP="00395BE6">
            <w:pPr>
              <w:pStyle w:val="s1"/>
              <w:spacing w:before="0" w:beforeAutospacing="0" w:after="0" w:afterAutospacing="0"/>
              <w:jc w:val="center"/>
              <w:rPr>
                <w:bCs/>
                <w:color w:val="464C55"/>
              </w:rPr>
            </w:pPr>
            <w:r>
              <w:rPr>
                <w:bCs/>
                <w:color w:val="464C55"/>
              </w:rPr>
              <w:t>0</w:t>
            </w:r>
          </w:p>
        </w:tc>
        <w:tc>
          <w:tcPr>
            <w:tcW w:w="1467" w:type="dxa"/>
            <w:vAlign w:val="center"/>
          </w:tcPr>
          <w:p w:rsidR="00356745" w:rsidRPr="0073622D" w:rsidRDefault="00356745" w:rsidP="00395BE6">
            <w:pPr>
              <w:pStyle w:val="s1"/>
              <w:spacing w:before="0" w:beforeAutospacing="0" w:after="0" w:afterAutospacing="0"/>
              <w:jc w:val="center"/>
              <w:rPr>
                <w:bCs/>
                <w:color w:val="464C55"/>
              </w:rPr>
            </w:pPr>
            <w:r w:rsidRPr="0073622D">
              <w:rPr>
                <w:bCs/>
                <w:color w:val="464C55"/>
              </w:rPr>
              <w:t>0</w:t>
            </w:r>
          </w:p>
        </w:tc>
        <w:tc>
          <w:tcPr>
            <w:tcW w:w="1467" w:type="dxa"/>
            <w:vAlign w:val="center"/>
          </w:tcPr>
          <w:p w:rsidR="00356745" w:rsidRPr="0073622D" w:rsidRDefault="00395BE6" w:rsidP="00395BE6">
            <w:pPr>
              <w:pStyle w:val="s1"/>
              <w:spacing w:before="0" w:beforeAutospacing="0" w:after="0" w:afterAutospacing="0"/>
              <w:jc w:val="center"/>
              <w:rPr>
                <w:bCs/>
                <w:color w:val="464C55"/>
              </w:rPr>
            </w:pPr>
            <w:r>
              <w:rPr>
                <w:bCs/>
                <w:color w:val="464C55"/>
              </w:rPr>
              <w:t>0</w:t>
            </w:r>
          </w:p>
        </w:tc>
        <w:tc>
          <w:tcPr>
            <w:tcW w:w="1467" w:type="dxa"/>
            <w:vAlign w:val="center"/>
          </w:tcPr>
          <w:p w:rsidR="00356745" w:rsidRPr="0073622D" w:rsidRDefault="00356745" w:rsidP="00395BE6">
            <w:pPr>
              <w:pStyle w:val="s1"/>
              <w:spacing w:before="0" w:beforeAutospacing="0" w:after="0" w:afterAutospacing="0"/>
              <w:jc w:val="center"/>
              <w:rPr>
                <w:bCs/>
                <w:color w:val="464C55"/>
                <w:lang w:val="en-US"/>
              </w:rPr>
            </w:pPr>
            <w:r w:rsidRPr="0073622D">
              <w:rPr>
                <w:bCs/>
                <w:color w:val="464C55"/>
              </w:rPr>
              <w:t>0</w:t>
            </w:r>
          </w:p>
        </w:tc>
        <w:tc>
          <w:tcPr>
            <w:tcW w:w="1647" w:type="dxa"/>
            <w:vAlign w:val="center"/>
          </w:tcPr>
          <w:p w:rsidR="00356745" w:rsidRPr="0073622D" w:rsidRDefault="00356745" w:rsidP="00395BE6">
            <w:pPr>
              <w:pStyle w:val="s1"/>
              <w:spacing w:before="0" w:beforeAutospacing="0" w:after="0" w:afterAutospacing="0"/>
              <w:jc w:val="center"/>
              <w:rPr>
                <w:bCs/>
                <w:color w:val="464C55"/>
              </w:rPr>
            </w:pPr>
            <w:r w:rsidRPr="0073622D">
              <w:rPr>
                <w:bCs/>
                <w:color w:val="464C55"/>
              </w:rPr>
              <w:t>0</w:t>
            </w:r>
          </w:p>
        </w:tc>
        <w:tc>
          <w:tcPr>
            <w:tcW w:w="1467" w:type="dxa"/>
            <w:vAlign w:val="center"/>
          </w:tcPr>
          <w:p w:rsidR="00356745" w:rsidRPr="0073622D" w:rsidRDefault="00395BE6" w:rsidP="00395BE6">
            <w:pPr>
              <w:pStyle w:val="s1"/>
              <w:spacing w:before="0" w:beforeAutospacing="0" w:after="0" w:afterAutospacing="0"/>
              <w:jc w:val="center"/>
              <w:rPr>
                <w:bCs/>
                <w:color w:val="464C55"/>
              </w:rPr>
            </w:pPr>
            <w:r>
              <w:rPr>
                <w:bCs/>
                <w:color w:val="464C55"/>
              </w:rPr>
              <w:t>0</w:t>
            </w:r>
          </w:p>
        </w:tc>
      </w:tr>
    </w:tbl>
    <w:p w:rsidR="00D46CD9" w:rsidRPr="0073622D" w:rsidRDefault="00D46CD9" w:rsidP="0096297C">
      <w:pPr>
        <w:pStyle w:val="s1"/>
        <w:shd w:val="clear" w:color="auto" w:fill="FFFFFF"/>
        <w:spacing w:before="0" w:beforeAutospacing="0" w:after="300" w:afterAutospacing="0"/>
        <w:ind w:left="708"/>
        <w:jc w:val="both"/>
        <w:rPr>
          <w:bCs/>
          <w:color w:val="464C55"/>
        </w:rPr>
      </w:pPr>
    </w:p>
    <w:p w:rsidR="001E074D" w:rsidRPr="00384A44" w:rsidRDefault="005B2354" w:rsidP="005E09CF">
      <w:pPr>
        <w:pStyle w:val="s1"/>
        <w:shd w:val="clear" w:color="auto" w:fill="FFFFFF"/>
        <w:spacing w:before="0" w:beforeAutospacing="0" w:after="300" w:afterAutospacing="0"/>
        <w:ind w:left="709" w:hanging="709"/>
        <w:jc w:val="both"/>
        <w:rPr>
          <w:bCs/>
        </w:rPr>
      </w:pPr>
      <w:r w:rsidRPr="0073622D">
        <w:rPr>
          <w:bCs/>
        </w:rPr>
        <w:t xml:space="preserve">1.2. </w:t>
      </w:r>
      <w:r w:rsidR="005E09CF">
        <w:rPr>
          <w:bCs/>
        </w:rPr>
        <w:t xml:space="preserve">     </w:t>
      </w:r>
      <w:r w:rsidRPr="0073622D">
        <w:rPr>
          <w:b/>
          <w:bCs/>
        </w:rPr>
        <w:t xml:space="preserve">Количество точек поставки всего и точек поставки, оборудованных приборами учета электрической энергии, </w:t>
      </w:r>
      <w:r w:rsidRPr="005E09CF">
        <w:rPr>
          <w:bCs/>
        </w:rPr>
        <w:t>с разбивкой: физические лица, юридические лица</w:t>
      </w:r>
      <w:r w:rsidRPr="0073622D">
        <w:rPr>
          <w:bCs/>
        </w:rPr>
        <w:t>, вводные устройства (вводно-распределительное устройство, главный распределительный щит) в многоквартирные дома, бесхозяйные объекты электросетевого хозяйства, приборы учета с возможностью дистанционного сбора данных, а также динамика по отношению к году, предшествующему отчетному, заполняется в произвольной форме.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5949"/>
        <w:gridCol w:w="3544"/>
      </w:tblGrid>
      <w:tr w:rsidR="00D46CD9" w:rsidRPr="0073622D" w:rsidTr="005F246A">
        <w:trPr>
          <w:jc w:val="center"/>
        </w:trPr>
        <w:tc>
          <w:tcPr>
            <w:tcW w:w="5949" w:type="dxa"/>
          </w:tcPr>
          <w:p w:rsidR="00D46CD9" w:rsidRPr="0073622D" w:rsidRDefault="00D46CD9" w:rsidP="00D46CD9">
            <w:pPr>
              <w:pStyle w:val="s1"/>
              <w:spacing w:before="0" w:beforeAutospacing="0" w:after="300" w:afterAutospacing="0"/>
              <w:jc w:val="center"/>
              <w:rPr>
                <w:bCs/>
                <w:color w:val="464C55"/>
              </w:rPr>
            </w:pPr>
            <w:r w:rsidRPr="0073622D">
              <w:lastRenderedPageBreak/>
              <w:t>Категория потребителя услуг Количество точек поставки</w:t>
            </w:r>
          </w:p>
        </w:tc>
        <w:tc>
          <w:tcPr>
            <w:tcW w:w="3544" w:type="dxa"/>
          </w:tcPr>
          <w:p w:rsidR="00D46CD9" w:rsidRPr="0073622D" w:rsidRDefault="00D46CD9" w:rsidP="00D46CD9">
            <w:pPr>
              <w:pStyle w:val="s1"/>
              <w:spacing w:before="0" w:beforeAutospacing="0" w:after="300" w:afterAutospacing="0"/>
              <w:jc w:val="center"/>
              <w:rPr>
                <w:bCs/>
                <w:color w:val="464C55"/>
              </w:rPr>
            </w:pPr>
            <w:r w:rsidRPr="0073622D">
              <w:t>Количество точек поставки</w:t>
            </w:r>
          </w:p>
        </w:tc>
      </w:tr>
      <w:tr w:rsidR="00D46CD9" w:rsidRPr="0073622D" w:rsidTr="005F246A">
        <w:trPr>
          <w:jc w:val="center"/>
        </w:trPr>
        <w:tc>
          <w:tcPr>
            <w:tcW w:w="5949" w:type="dxa"/>
          </w:tcPr>
          <w:p w:rsidR="00D46CD9" w:rsidRPr="0073622D" w:rsidRDefault="00D46CD9" w:rsidP="00EC7631">
            <w:pPr>
              <w:pStyle w:val="s1"/>
              <w:spacing w:before="0" w:beforeAutospacing="0" w:after="300" w:afterAutospacing="0"/>
              <w:jc w:val="both"/>
              <w:rPr>
                <w:bCs/>
                <w:color w:val="464C55"/>
              </w:rPr>
            </w:pPr>
            <w:r w:rsidRPr="0073622D">
              <w:t>Юридические лица</w:t>
            </w:r>
          </w:p>
        </w:tc>
        <w:tc>
          <w:tcPr>
            <w:tcW w:w="3544" w:type="dxa"/>
            <w:vAlign w:val="center"/>
          </w:tcPr>
          <w:p w:rsidR="00D46CD9" w:rsidRPr="00384A44" w:rsidRDefault="00384A44" w:rsidP="00384A44">
            <w:pPr>
              <w:pStyle w:val="s1"/>
              <w:spacing w:before="0" w:beforeAutospacing="0" w:after="0" w:afterAutospacing="0"/>
              <w:jc w:val="center"/>
              <w:rPr>
                <w:bCs/>
                <w:color w:val="464C55"/>
                <w:lang w:val="en-US"/>
              </w:rPr>
            </w:pPr>
            <w:r>
              <w:rPr>
                <w:bCs/>
                <w:color w:val="464C55"/>
                <w:lang w:val="en-US"/>
              </w:rPr>
              <w:t>31</w:t>
            </w:r>
          </w:p>
        </w:tc>
      </w:tr>
      <w:tr w:rsidR="00D46CD9" w:rsidRPr="0073622D" w:rsidTr="005F246A">
        <w:trPr>
          <w:jc w:val="center"/>
        </w:trPr>
        <w:tc>
          <w:tcPr>
            <w:tcW w:w="5949" w:type="dxa"/>
          </w:tcPr>
          <w:p w:rsidR="00D46CD9" w:rsidRPr="0073622D" w:rsidRDefault="00D46CD9" w:rsidP="00EC7631">
            <w:pPr>
              <w:pStyle w:val="s1"/>
              <w:spacing w:before="0" w:beforeAutospacing="0" w:after="300" w:afterAutospacing="0"/>
              <w:jc w:val="both"/>
              <w:rPr>
                <w:bCs/>
                <w:color w:val="464C55"/>
              </w:rPr>
            </w:pPr>
            <w:r w:rsidRPr="0073622D">
              <w:t>Физические лица</w:t>
            </w:r>
          </w:p>
        </w:tc>
        <w:tc>
          <w:tcPr>
            <w:tcW w:w="3544" w:type="dxa"/>
          </w:tcPr>
          <w:p w:rsidR="00D46CD9" w:rsidRPr="0073622D" w:rsidRDefault="00D46CD9" w:rsidP="00EC7631">
            <w:pPr>
              <w:pStyle w:val="s1"/>
              <w:spacing w:before="0" w:beforeAutospacing="0" w:after="300" w:afterAutospacing="0"/>
              <w:jc w:val="both"/>
              <w:rPr>
                <w:bCs/>
                <w:color w:val="464C55"/>
              </w:rPr>
            </w:pPr>
          </w:p>
        </w:tc>
      </w:tr>
      <w:tr w:rsidR="00D46CD9" w:rsidRPr="0073622D" w:rsidTr="005F246A">
        <w:trPr>
          <w:jc w:val="center"/>
        </w:trPr>
        <w:tc>
          <w:tcPr>
            <w:tcW w:w="5949" w:type="dxa"/>
          </w:tcPr>
          <w:p w:rsidR="00D46CD9" w:rsidRPr="0073622D" w:rsidRDefault="00D46CD9" w:rsidP="00EC7631">
            <w:pPr>
              <w:pStyle w:val="s1"/>
              <w:spacing w:before="0" w:beforeAutospacing="0" w:after="300" w:afterAutospacing="0"/>
              <w:jc w:val="both"/>
              <w:rPr>
                <w:bCs/>
                <w:color w:val="464C55"/>
              </w:rPr>
            </w:pPr>
            <w:r w:rsidRPr="0073622D">
              <w:t>Бесхозяйные объекты электросетевого хозяйства</w:t>
            </w:r>
          </w:p>
        </w:tc>
        <w:tc>
          <w:tcPr>
            <w:tcW w:w="3544" w:type="dxa"/>
          </w:tcPr>
          <w:p w:rsidR="00D46CD9" w:rsidRPr="0073622D" w:rsidRDefault="00D46CD9" w:rsidP="00EC7631">
            <w:pPr>
              <w:pStyle w:val="s1"/>
              <w:spacing w:before="0" w:beforeAutospacing="0" w:after="300" w:afterAutospacing="0"/>
              <w:jc w:val="both"/>
              <w:rPr>
                <w:bCs/>
                <w:color w:val="464C55"/>
              </w:rPr>
            </w:pPr>
          </w:p>
        </w:tc>
      </w:tr>
      <w:tr w:rsidR="00D46CD9" w:rsidRPr="0073622D" w:rsidTr="005F246A">
        <w:trPr>
          <w:jc w:val="center"/>
        </w:trPr>
        <w:tc>
          <w:tcPr>
            <w:tcW w:w="5949" w:type="dxa"/>
          </w:tcPr>
          <w:p w:rsidR="00D46CD9" w:rsidRPr="0073622D" w:rsidRDefault="00D46CD9" w:rsidP="00EC7631">
            <w:pPr>
              <w:pStyle w:val="s1"/>
              <w:spacing w:before="0" w:beforeAutospacing="0" w:after="300" w:afterAutospacing="0"/>
              <w:jc w:val="both"/>
              <w:rPr>
                <w:bCs/>
                <w:color w:val="464C55"/>
              </w:rPr>
            </w:pPr>
            <w:r w:rsidRPr="0073622D">
              <w:t>Приборы учета с возможностью дистанционного сбора данных</w:t>
            </w:r>
          </w:p>
        </w:tc>
        <w:tc>
          <w:tcPr>
            <w:tcW w:w="3544" w:type="dxa"/>
            <w:vAlign w:val="center"/>
          </w:tcPr>
          <w:p w:rsidR="00D46CD9" w:rsidRPr="00384A44" w:rsidRDefault="00384A44" w:rsidP="00384A44">
            <w:pPr>
              <w:pStyle w:val="s1"/>
              <w:spacing w:before="0" w:beforeAutospacing="0" w:after="0" w:afterAutospacing="0"/>
              <w:jc w:val="center"/>
              <w:rPr>
                <w:bCs/>
                <w:color w:val="464C55"/>
                <w:lang w:val="en-US"/>
              </w:rPr>
            </w:pPr>
            <w:r>
              <w:rPr>
                <w:bCs/>
                <w:color w:val="464C55"/>
                <w:lang w:val="en-US"/>
              </w:rPr>
              <w:t>12</w:t>
            </w:r>
          </w:p>
        </w:tc>
      </w:tr>
      <w:tr w:rsidR="00D46CD9" w:rsidRPr="0073622D" w:rsidTr="005F246A">
        <w:trPr>
          <w:jc w:val="center"/>
        </w:trPr>
        <w:tc>
          <w:tcPr>
            <w:tcW w:w="5949" w:type="dxa"/>
          </w:tcPr>
          <w:p w:rsidR="00D46CD9" w:rsidRPr="0073622D" w:rsidRDefault="00D46CD9" w:rsidP="00EC7631">
            <w:pPr>
              <w:pStyle w:val="s1"/>
              <w:spacing w:before="0" w:beforeAutospacing="0" w:after="300" w:afterAutospacing="0"/>
              <w:jc w:val="both"/>
              <w:rPr>
                <w:bCs/>
                <w:color w:val="464C55"/>
              </w:rPr>
            </w:pPr>
          </w:p>
        </w:tc>
        <w:tc>
          <w:tcPr>
            <w:tcW w:w="3544" w:type="dxa"/>
          </w:tcPr>
          <w:p w:rsidR="00D46CD9" w:rsidRPr="0073622D" w:rsidRDefault="00D46CD9" w:rsidP="00EC7631">
            <w:pPr>
              <w:pStyle w:val="s1"/>
              <w:spacing w:before="0" w:beforeAutospacing="0" w:after="300" w:afterAutospacing="0"/>
              <w:jc w:val="both"/>
              <w:rPr>
                <w:bCs/>
                <w:color w:val="464C55"/>
              </w:rPr>
            </w:pPr>
          </w:p>
        </w:tc>
      </w:tr>
    </w:tbl>
    <w:p w:rsidR="00297601" w:rsidRDefault="00297601" w:rsidP="00EC7631">
      <w:pPr>
        <w:pStyle w:val="s1"/>
        <w:shd w:val="clear" w:color="auto" w:fill="FFFFFF"/>
        <w:spacing w:before="0" w:beforeAutospacing="0" w:after="300" w:afterAutospacing="0"/>
        <w:jc w:val="both"/>
        <w:rPr>
          <w:bCs/>
          <w:color w:val="464C55"/>
        </w:rPr>
      </w:pPr>
    </w:p>
    <w:p w:rsidR="005F246A" w:rsidRPr="0073622D" w:rsidRDefault="005F246A" w:rsidP="00EC7631">
      <w:pPr>
        <w:pStyle w:val="s1"/>
        <w:shd w:val="clear" w:color="auto" w:fill="FFFFFF"/>
        <w:spacing w:before="0" w:beforeAutospacing="0" w:after="300" w:afterAutospacing="0"/>
        <w:jc w:val="both"/>
        <w:rPr>
          <w:bCs/>
          <w:color w:val="464C55"/>
        </w:rPr>
      </w:pPr>
    </w:p>
    <w:p w:rsidR="00A93E03" w:rsidRPr="001C0DD0" w:rsidRDefault="005B2354" w:rsidP="005E09CF">
      <w:pPr>
        <w:pStyle w:val="s1"/>
        <w:numPr>
          <w:ilvl w:val="1"/>
          <w:numId w:val="14"/>
        </w:numPr>
        <w:shd w:val="clear" w:color="auto" w:fill="FFFFFF"/>
        <w:spacing w:before="0" w:beforeAutospacing="0" w:after="300" w:afterAutospacing="0"/>
        <w:ind w:left="709" w:hanging="709"/>
        <w:jc w:val="both"/>
        <w:rPr>
          <w:bCs/>
        </w:rPr>
      </w:pPr>
      <w:r w:rsidRPr="005E09CF">
        <w:rPr>
          <w:b/>
          <w:bCs/>
        </w:rPr>
        <w:t>Информация об объектах электросетевого хозяйства сетевой организации:</w:t>
      </w:r>
      <w:r w:rsidRPr="0073622D">
        <w:rPr>
          <w:bCs/>
        </w:rPr>
        <w:t xml:space="preserve"> длина воздушных линий (далее - ВЛ) и кабельных линий (далее - КЛ) с разбивкой по уровням напряжения, количество подстанций 110 кВ, 35 кВ, 6(10) кВ в динамике относительно года, предшествующего отчетному, </w:t>
      </w:r>
      <w:r w:rsidR="008876F1" w:rsidRPr="0073622D">
        <w:rPr>
          <w:bCs/>
        </w:rPr>
        <w:t>(</w:t>
      </w:r>
      <w:r w:rsidRPr="0073622D">
        <w:rPr>
          <w:bCs/>
        </w:rPr>
        <w:t>заполняется в произвольной форме</w:t>
      </w:r>
      <w:r w:rsidR="008876F1" w:rsidRPr="0073622D">
        <w:rPr>
          <w:bCs/>
        </w:rPr>
        <w:t>)</w:t>
      </w:r>
      <w:r w:rsidRPr="0073622D">
        <w:rPr>
          <w:bCs/>
        </w:rPr>
        <w:t>.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2536"/>
        <w:gridCol w:w="1883"/>
        <w:gridCol w:w="1560"/>
        <w:gridCol w:w="1376"/>
      </w:tblGrid>
      <w:tr w:rsidR="00D46CD9" w:rsidRPr="0073622D" w:rsidTr="005F246A">
        <w:trPr>
          <w:jc w:val="center"/>
        </w:trPr>
        <w:tc>
          <w:tcPr>
            <w:tcW w:w="4419" w:type="dxa"/>
            <w:gridSpan w:val="2"/>
            <w:vAlign w:val="center"/>
          </w:tcPr>
          <w:p w:rsidR="00D46CD9" w:rsidRPr="0073622D" w:rsidRDefault="00D46CD9" w:rsidP="001C0DD0">
            <w:pPr>
              <w:pStyle w:val="s1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73622D">
              <w:rPr>
                <w:b/>
                <w:bCs/>
              </w:rPr>
              <w:t>Наименование оборудования</w:t>
            </w:r>
          </w:p>
        </w:tc>
        <w:tc>
          <w:tcPr>
            <w:tcW w:w="1560" w:type="dxa"/>
            <w:vAlign w:val="center"/>
          </w:tcPr>
          <w:p w:rsidR="00D46CD9" w:rsidRPr="001C0DD0" w:rsidRDefault="00D46CD9" w:rsidP="001C0DD0">
            <w:pPr>
              <w:pStyle w:val="s1"/>
              <w:spacing w:before="0" w:beforeAutospacing="0" w:after="0" w:afterAutospacing="0"/>
              <w:jc w:val="center"/>
              <w:rPr>
                <w:b/>
                <w:bCs/>
                <w:lang w:val="en-US"/>
              </w:rPr>
            </w:pPr>
            <w:r w:rsidRPr="0073622D">
              <w:rPr>
                <w:b/>
                <w:bCs/>
              </w:rPr>
              <w:t>20</w:t>
            </w:r>
            <w:r w:rsidR="001C0DD0">
              <w:rPr>
                <w:b/>
                <w:bCs/>
                <w:lang w:val="en-US"/>
              </w:rPr>
              <w:t>22</w:t>
            </w:r>
          </w:p>
        </w:tc>
        <w:tc>
          <w:tcPr>
            <w:tcW w:w="1376" w:type="dxa"/>
            <w:vAlign w:val="center"/>
          </w:tcPr>
          <w:p w:rsidR="00D46CD9" w:rsidRPr="0073622D" w:rsidRDefault="00D46CD9" w:rsidP="001C0DD0">
            <w:pPr>
              <w:pStyle w:val="s1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73622D">
              <w:rPr>
                <w:b/>
                <w:bCs/>
              </w:rPr>
              <w:t>Динамика</w:t>
            </w:r>
          </w:p>
        </w:tc>
      </w:tr>
      <w:tr w:rsidR="00D46CD9" w:rsidRPr="0073622D" w:rsidTr="005F246A">
        <w:trPr>
          <w:jc w:val="center"/>
        </w:trPr>
        <w:tc>
          <w:tcPr>
            <w:tcW w:w="2536" w:type="dxa"/>
            <w:vMerge w:val="restart"/>
            <w:vAlign w:val="center"/>
          </w:tcPr>
          <w:p w:rsidR="00D46CD9" w:rsidRPr="0073622D" w:rsidRDefault="001C0DD0" w:rsidP="001C0DD0">
            <w:pPr>
              <w:pStyle w:val="s1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Воздушные </w:t>
            </w:r>
            <w:r w:rsidR="00D46CD9" w:rsidRPr="0073622D">
              <w:rPr>
                <w:bCs/>
              </w:rPr>
              <w:t>линии, длина км</w:t>
            </w:r>
          </w:p>
        </w:tc>
        <w:tc>
          <w:tcPr>
            <w:tcW w:w="1883" w:type="dxa"/>
            <w:vAlign w:val="center"/>
          </w:tcPr>
          <w:p w:rsidR="00D46CD9" w:rsidRPr="001C0DD0" w:rsidRDefault="00D46CD9" w:rsidP="001C0DD0">
            <w:pPr>
              <w:pStyle w:val="s1"/>
              <w:spacing w:before="0" w:beforeAutospacing="0" w:after="0" w:afterAutospacing="0"/>
              <w:jc w:val="both"/>
              <w:rPr>
                <w:bCs/>
                <w:lang w:val="en-US"/>
              </w:rPr>
            </w:pPr>
            <w:r w:rsidRPr="0073622D">
              <w:rPr>
                <w:bCs/>
              </w:rPr>
              <w:t xml:space="preserve"> СН</w:t>
            </w:r>
            <w:r w:rsidR="001C0DD0">
              <w:rPr>
                <w:bCs/>
                <w:lang w:val="en-US"/>
              </w:rPr>
              <w:t xml:space="preserve"> I</w:t>
            </w:r>
          </w:p>
        </w:tc>
        <w:tc>
          <w:tcPr>
            <w:tcW w:w="1560" w:type="dxa"/>
          </w:tcPr>
          <w:p w:rsidR="00D46CD9" w:rsidRPr="001C0DD0" w:rsidRDefault="001C0DD0" w:rsidP="001C0DD0">
            <w:pPr>
              <w:pStyle w:val="s1"/>
              <w:spacing w:before="0" w:beforeAutospacing="0" w:after="0" w:afterAutospacing="0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-</w:t>
            </w:r>
          </w:p>
        </w:tc>
        <w:tc>
          <w:tcPr>
            <w:tcW w:w="1376" w:type="dxa"/>
          </w:tcPr>
          <w:p w:rsidR="00D46CD9" w:rsidRPr="0073622D" w:rsidRDefault="00D46CD9" w:rsidP="001C0DD0">
            <w:pPr>
              <w:pStyle w:val="s1"/>
              <w:spacing w:before="0" w:beforeAutospacing="0" w:after="0" w:afterAutospacing="0"/>
              <w:jc w:val="both"/>
              <w:rPr>
                <w:bCs/>
              </w:rPr>
            </w:pPr>
          </w:p>
        </w:tc>
      </w:tr>
      <w:tr w:rsidR="00D46CD9" w:rsidRPr="0073622D" w:rsidTr="005F246A">
        <w:trPr>
          <w:jc w:val="center"/>
        </w:trPr>
        <w:tc>
          <w:tcPr>
            <w:tcW w:w="2536" w:type="dxa"/>
            <w:vMerge/>
            <w:vAlign w:val="center"/>
          </w:tcPr>
          <w:p w:rsidR="00D46CD9" w:rsidRPr="0073622D" w:rsidRDefault="00D46CD9" w:rsidP="001C0DD0">
            <w:pPr>
              <w:pStyle w:val="s1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1883" w:type="dxa"/>
            <w:vAlign w:val="center"/>
          </w:tcPr>
          <w:p w:rsidR="00D46CD9" w:rsidRPr="001C0DD0" w:rsidRDefault="00D46CD9" w:rsidP="001C0DD0">
            <w:pPr>
              <w:pStyle w:val="s1"/>
              <w:spacing w:before="0" w:beforeAutospacing="0" w:after="0" w:afterAutospacing="0"/>
              <w:jc w:val="both"/>
              <w:rPr>
                <w:bCs/>
                <w:lang w:val="en-US"/>
              </w:rPr>
            </w:pPr>
            <w:r w:rsidRPr="0073622D">
              <w:rPr>
                <w:bCs/>
              </w:rPr>
              <w:t xml:space="preserve"> СН</w:t>
            </w:r>
            <w:r w:rsidR="001C0DD0">
              <w:rPr>
                <w:bCs/>
                <w:lang w:val="en-US"/>
              </w:rPr>
              <w:t xml:space="preserve"> II</w:t>
            </w:r>
          </w:p>
        </w:tc>
        <w:tc>
          <w:tcPr>
            <w:tcW w:w="1560" w:type="dxa"/>
          </w:tcPr>
          <w:p w:rsidR="00D46CD9" w:rsidRPr="0073622D" w:rsidRDefault="001C0DD0" w:rsidP="001C0DD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20</w:t>
            </w:r>
          </w:p>
        </w:tc>
        <w:tc>
          <w:tcPr>
            <w:tcW w:w="1376" w:type="dxa"/>
          </w:tcPr>
          <w:p w:rsidR="00D46CD9" w:rsidRPr="0073622D" w:rsidRDefault="00D46CD9" w:rsidP="001C0DD0">
            <w:pPr>
              <w:pStyle w:val="s1"/>
              <w:spacing w:before="0" w:beforeAutospacing="0" w:after="0" w:afterAutospacing="0"/>
              <w:jc w:val="both"/>
              <w:rPr>
                <w:bCs/>
              </w:rPr>
            </w:pPr>
          </w:p>
        </w:tc>
      </w:tr>
      <w:tr w:rsidR="00D46CD9" w:rsidRPr="0073622D" w:rsidTr="005F246A">
        <w:trPr>
          <w:jc w:val="center"/>
        </w:trPr>
        <w:tc>
          <w:tcPr>
            <w:tcW w:w="2536" w:type="dxa"/>
            <w:vMerge/>
            <w:vAlign w:val="center"/>
          </w:tcPr>
          <w:p w:rsidR="00D46CD9" w:rsidRPr="0073622D" w:rsidRDefault="00D46CD9" w:rsidP="001C0DD0">
            <w:pPr>
              <w:pStyle w:val="s1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1883" w:type="dxa"/>
            <w:vAlign w:val="center"/>
          </w:tcPr>
          <w:p w:rsidR="00D46CD9" w:rsidRPr="0073622D" w:rsidRDefault="001C0DD0" w:rsidP="001C0DD0">
            <w:pPr>
              <w:pStyle w:val="s1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  <w:lang w:val="en-US"/>
              </w:rPr>
              <w:t xml:space="preserve"> </w:t>
            </w:r>
            <w:r w:rsidR="00D46CD9" w:rsidRPr="0073622D">
              <w:rPr>
                <w:bCs/>
              </w:rPr>
              <w:t>НН</w:t>
            </w:r>
          </w:p>
        </w:tc>
        <w:tc>
          <w:tcPr>
            <w:tcW w:w="1560" w:type="dxa"/>
          </w:tcPr>
          <w:p w:rsidR="00D46CD9" w:rsidRPr="0073622D" w:rsidRDefault="00D46CD9" w:rsidP="001C0DD0">
            <w:pPr>
              <w:pStyle w:val="s1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1376" w:type="dxa"/>
          </w:tcPr>
          <w:p w:rsidR="00D46CD9" w:rsidRPr="0073622D" w:rsidRDefault="00D46CD9" w:rsidP="001C0DD0">
            <w:pPr>
              <w:pStyle w:val="s1"/>
              <w:spacing w:before="0" w:beforeAutospacing="0" w:after="0" w:afterAutospacing="0"/>
              <w:jc w:val="both"/>
              <w:rPr>
                <w:bCs/>
              </w:rPr>
            </w:pPr>
          </w:p>
        </w:tc>
      </w:tr>
      <w:tr w:rsidR="00D46CD9" w:rsidRPr="0073622D" w:rsidTr="005F246A">
        <w:trPr>
          <w:jc w:val="center"/>
        </w:trPr>
        <w:tc>
          <w:tcPr>
            <w:tcW w:w="2536" w:type="dxa"/>
            <w:vMerge w:val="restart"/>
            <w:vAlign w:val="center"/>
          </w:tcPr>
          <w:p w:rsidR="00D46CD9" w:rsidRPr="0073622D" w:rsidRDefault="00D46CD9" w:rsidP="001C0DD0">
            <w:pPr>
              <w:pStyle w:val="s1"/>
              <w:spacing w:before="0" w:beforeAutospacing="0" w:after="0" w:afterAutospacing="0"/>
              <w:jc w:val="both"/>
              <w:rPr>
                <w:bCs/>
              </w:rPr>
            </w:pPr>
            <w:r w:rsidRPr="0073622D">
              <w:rPr>
                <w:bCs/>
              </w:rPr>
              <w:t>Кабельные линии, длина км</w:t>
            </w:r>
          </w:p>
        </w:tc>
        <w:tc>
          <w:tcPr>
            <w:tcW w:w="1883" w:type="dxa"/>
            <w:vAlign w:val="center"/>
          </w:tcPr>
          <w:p w:rsidR="00D46CD9" w:rsidRPr="001C0DD0" w:rsidRDefault="001C0DD0" w:rsidP="001C0DD0">
            <w:pPr>
              <w:pStyle w:val="s1"/>
              <w:spacing w:before="0" w:beforeAutospacing="0" w:after="0" w:afterAutospacing="0"/>
              <w:jc w:val="both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 xml:space="preserve"> </w:t>
            </w:r>
            <w:r w:rsidR="00D46CD9" w:rsidRPr="0073622D">
              <w:rPr>
                <w:bCs/>
              </w:rPr>
              <w:t>СН</w:t>
            </w:r>
            <w:r>
              <w:rPr>
                <w:bCs/>
                <w:lang w:val="en-US"/>
              </w:rPr>
              <w:t xml:space="preserve"> I</w:t>
            </w:r>
          </w:p>
        </w:tc>
        <w:tc>
          <w:tcPr>
            <w:tcW w:w="1560" w:type="dxa"/>
          </w:tcPr>
          <w:p w:rsidR="00D46CD9" w:rsidRPr="001C0DD0" w:rsidRDefault="001C0DD0" w:rsidP="001C0DD0">
            <w:pPr>
              <w:pStyle w:val="s1"/>
              <w:spacing w:before="0" w:beforeAutospacing="0" w:after="0" w:afterAutospacing="0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-</w:t>
            </w:r>
          </w:p>
        </w:tc>
        <w:tc>
          <w:tcPr>
            <w:tcW w:w="1376" w:type="dxa"/>
          </w:tcPr>
          <w:p w:rsidR="00D46CD9" w:rsidRPr="0073622D" w:rsidRDefault="00D46CD9" w:rsidP="001C0DD0">
            <w:pPr>
              <w:pStyle w:val="s1"/>
              <w:spacing w:before="0" w:beforeAutospacing="0" w:after="0" w:afterAutospacing="0"/>
              <w:jc w:val="both"/>
              <w:rPr>
                <w:bCs/>
              </w:rPr>
            </w:pPr>
          </w:p>
        </w:tc>
      </w:tr>
      <w:tr w:rsidR="00D46CD9" w:rsidRPr="0073622D" w:rsidTr="005F246A">
        <w:trPr>
          <w:jc w:val="center"/>
        </w:trPr>
        <w:tc>
          <w:tcPr>
            <w:tcW w:w="2536" w:type="dxa"/>
            <w:vMerge/>
            <w:vAlign w:val="center"/>
          </w:tcPr>
          <w:p w:rsidR="00D46CD9" w:rsidRPr="0073622D" w:rsidRDefault="00D46CD9" w:rsidP="001C0DD0">
            <w:pPr>
              <w:pStyle w:val="s1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1883" w:type="dxa"/>
            <w:vAlign w:val="center"/>
          </w:tcPr>
          <w:p w:rsidR="00D46CD9" w:rsidRPr="001C0DD0" w:rsidRDefault="00D46CD9" w:rsidP="001C0DD0">
            <w:pPr>
              <w:pStyle w:val="s1"/>
              <w:spacing w:before="0" w:beforeAutospacing="0" w:after="0" w:afterAutospacing="0"/>
              <w:jc w:val="both"/>
              <w:rPr>
                <w:bCs/>
                <w:lang w:val="en-US"/>
              </w:rPr>
            </w:pPr>
            <w:r w:rsidRPr="0073622D">
              <w:rPr>
                <w:bCs/>
              </w:rPr>
              <w:t xml:space="preserve"> СН</w:t>
            </w:r>
            <w:r w:rsidR="001C0DD0">
              <w:rPr>
                <w:bCs/>
                <w:lang w:val="en-US"/>
              </w:rPr>
              <w:t xml:space="preserve"> II</w:t>
            </w:r>
          </w:p>
        </w:tc>
        <w:tc>
          <w:tcPr>
            <w:tcW w:w="1560" w:type="dxa"/>
          </w:tcPr>
          <w:p w:rsidR="00D46CD9" w:rsidRPr="0073622D" w:rsidRDefault="001C0DD0" w:rsidP="001C0DD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27,28</w:t>
            </w:r>
          </w:p>
        </w:tc>
        <w:tc>
          <w:tcPr>
            <w:tcW w:w="1376" w:type="dxa"/>
          </w:tcPr>
          <w:p w:rsidR="00D46CD9" w:rsidRPr="0073622D" w:rsidRDefault="00D46CD9" w:rsidP="001C0DD0">
            <w:pPr>
              <w:pStyle w:val="s1"/>
              <w:spacing w:before="0" w:beforeAutospacing="0" w:after="0" w:afterAutospacing="0"/>
              <w:jc w:val="both"/>
              <w:rPr>
                <w:bCs/>
              </w:rPr>
            </w:pPr>
          </w:p>
        </w:tc>
      </w:tr>
      <w:tr w:rsidR="00D46CD9" w:rsidRPr="0073622D" w:rsidTr="005F246A">
        <w:trPr>
          <w:jc w:val="center"/>
        </w:trPr>
        <w:tc>
          <w:tcPr>
            <w:tcW w:w="2536" w:type="dxa"/>
            <w:vMerge/>
            <w:vAlign w:val="center"/>
          </w:tcPr>
          <w:p w:rsidR="00D46CD9" w:rsidRPr="0073622D" w:rsidRDefault="00D46CD9" w:rsidP="001C0DD0">
            <w:pPr>
              <w:pStyle w:val="s1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1883" w:type="dxa"/>
            <w:vAlign w:val="center"/>
          </w:tcPr>
          <w:p w:rsidR="00D46CD9" w:rsidRPr="0073622D" w:rsidRDefault="00D46CD9" w:rsidP="001C0DD0">
            <w:pPr>
              <w:pStyle w:val="s1"/>
              <w:spacing w:before="0" w:beforeAutospacing="0" w:after="0" w:afterAutospacing="0"/>
              <w:jc w:val="both"/>
              <w:rPr>
                <w:bCs/>
              </w:rPr>
            </w:pPr>
            <w:r w:rsidRPr="0073622D">
              <w:rPr>
                <w:bCs/>
              </w:rPr>
              <w:t xml:space="preserve"> НН</w:t>
            </w:r>
          </w:p>
        </w:tc>
        <w:tc>
          <w:tcPr>
            <w:tcW w:w="1560" w:type="dxa"/>
          </w:tcPr>
          <w:p w:rsidR="00D46CD9" w:rsidRPr="0073622D" w:rsidRDefault="001C0DD0" w:rsidP="001C0DD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36443C">
              <w:rPr>
                <w:bCs/>
              </w:rPr>
              <w:t>5,835</w:t>
            </w:r>
          </w:p>
        </w:tc>
        <w:tc>
          <w:tcPr>
            <w:tcW w:w="1376" w:type="dxa"/>
          </w:tcPr>
          <w:p w:rsidR="00D46CD9" w:rsidRPr="0073622D" w:rsidRDefault="00D46CD9" w:rsidP="001C0DD0">
            <w:pPr>
              <w:pStyle w:val="s1"/>
              <w:spacing w:before="0" w:beforeAutospacing="0" w:after="0" w:afterAutospacing="0"/>
              <w:jc w:val="both"/>
              <w:rPr>
                <w:bCs/>
              </w:rPr>
            </w:pPr>
          </w:p>
        </w:tc>
      </w:tr>
      <w:tr w:rsidR="00D46CD9" w:rsidRPr="0073622D" w:rsidTr="005F246A">
        <w:trPr>
          <w:jc w:val="center"/>
        </w:trPr>
        <w:tc>
          <w:tcPr>
            <w:tcW w:w="2536" w:type="dxa"/>
            <w:vMerge w:val="restart"/>
            <w:vAlign w:val="center"/>
          </w:tcPr>
          <w:p w:rsidR="00D46CD9" w:rsidRPr="0073622D" w:rsidRDefault="00D46CD9" w:rsidP="001C0DD0">
            <w:pPr>
              <w:pStyle w:val="s1"/>
              <w:spacing w:before="0" w:beforeAutospacing="0" w:after="0" w:afterAutospacing="0"/>
              <w:jc w:val="both"/>
              <w:rPr>
                <w:bCs/>
              </w:rPr>
            </w:pPr>
            <w:r w:rsidRPr="0073622D">
              <w:rPr>
                <w:bCs/>
              </w:rPr>
              <w:t xml:space="preserve">Количество подстанций, </w:t>
            </w:r>
            <w:proofErr w:type="spellStart"/>
            <w:r w:rsidRPr="0073622D">
              <w:rPr>
                <w:bCs/>
              </w:rPr>
              <w:t>шт</w:t>
            </w:r>
            <w:proofErr w:type="spellEnd"/>
          </w:p>
        </w:tc>
        <w:tc>
          <w:tcPr>
            <w:tcW w:w="1883" w:type="dxa"/>
          </w:tcPr>
          <w:p w:rsidR="00D46CD9" w:rsidRPr="0073622D" w:rsidRDefault="001C0DD0" w:rsidP="001C0DD0">
            <w:pPr>
              <w:pStyle w:val="s1"/>
              <w:spacing w:before="0" w:beforeAutospacing="0" w:after="0" w:afterAutospacing="0"/>
              <w:jc w:val="both"/>
              <w:rPr>
                <w:bCs/>
              </w:rPr>
            </w:pPr>
            <w:r w:rsidRPr="001C0DD0">
              <w:rPr>
                <w:bCs/>
              </w:rPr>
              <w:t xml:space="preserve"> </w:t>
            </w:r>
            <w:r w:rsidR="00D46CD9" w:rsidRPr="0073622D">
              <w:rPr>
                <w:bCs/>
              </w:rPr>
              <w:t>ПС 110кВ</w:t>
            </w:r>
          </w:p>
        </w:tc>
        <w:tc>
          <w:tcPr>
            <w:tcW w:w="1560" w:type="dxa"/>
          </w:tcPr>
          <w:p w:rsidR="00D46CD9" w:rsidRPr="0073622D" w:rsidRDefault="005F246A" w:rsidP="005F246A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76" w:type="dxa"/>
          </w:tcPr>
          <w:p w:rsidR="00D46CD9" w:rsidRPr="0073622D" w:rsidRDefault="00D46CD9" w:rsidP="001C0DD0">
            <w:pPr>
              <w:pStyle w:val="s1"/>
              <w:spacing w:before="0" w:beforeAutospacing="0" w:after="0" w:afterAutospacing="0"/>
              <w:jc w:val="both"/>
              <w:rPr>
                <w:bCs/>
              </w:rPr>
            </w:pPr>
          </w:p>
        </w:tc>
      </w:tr>
      <w:tr w:rsidR="00D46CD9" w:rsidRPr="0073622D" w:rsidTr="005F246A">
        <w:trPr>
          <w:jc w:val="center"/>
        </w:trPr>
        <w:tc>
          <w:tcPr>
            <w:tcW w:w="2536" w:type="dxa"/>
            <w:vMerge/>
          </w:tcPr>
          <w:p w:rsidR="00D46CD9" w:rsidRPr="0073622D" w:rsidRDefault="00D46CD9" w:rsidP="001C0DD0">
            <w:pPr>
              <w:pStyle w:val="s1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1883" w:type="dxa"/>
          </w:tcPr>
          <w:p w:rsidR="00D46CD9" w:rsidRPr="0073622D" w:rsidRDefault="001C0DD0" w:rsidP="001C0DD0">
            <w:pPr>
              <w:pStyle w:val="s1"/>
              <w:spacing w:before="0" w:beforeAutospacing="0" w:after="0" w:afterAutospacing="0"/>
              <w:jc w:val="both"/>
              <w:rPr>
                <w:bCs/>
              </w:rPr>
            </w:pPr>
            <w:r w:rsidRPr="001C0DD0">
              <w:rPr>
                <w:bCs/>
              </w:rPr>
              <w:t xml:space="preserve"> </w:t>
            </w:r>
            <w:r w:rsidR="00D46CD9" w:rsidRPr="0073622D">
              <w:rPr>
                <w:bCs/>
              </w:rPr>
              <w:t>ПС 35кВ</w:t>
            </w:r>
          </w:p>
        </w:tc>
        <w:tc>
          <w:tcPr>
            <w:tcW w:w="1560" w:type="dxa"/>
          </w:tcPr>
          <w:p w:rsidR="00D46CD9" w:rsidRPr="0073622D" w:rsidRDefault="00D46CD9" w:rsidP="005F246A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</w:p>
        </w:tc>
        <w:tc>
          <w:tcPr>
            <w:tcW w:w="1376" w:type="dxa"/>
          </w:tcPr>
          <w:p w:rsidR="00D46CD9" w:rsidRPr="0073622D" w:rsidRDefault="00D46CD9" w:rsidP="001C0DD0">
            <w:pPr>
              <w:pStyle w:val="s1"/>
              <w:spacing w:before="0" w:beforeAutospacing="0" w:after="0" w:afterAutospacing="0"/>
              <w:jc w:val="both"/>
              <w:rPr>
                <w:bCs/>
              </w:rPr>
            </w:pPr>
          </w:p>
        </w:tc>
      </w:tr>
      <w:tr w:rsidR="00D46CD9" w:rsidRPr="0073622D" w:rsidTr="005F246A">
        <w:trPr>
          <w:jc w:val="center"/>
        </w:trPr>
        <w:tc>
          <w:tcPr>
            <w:tcW w:w="2536" w:type="dxa"/>
            <w:vMerge/>
          </w:tcPr>
          <w:p w:rsidR="00D46CD9" w:rsidRPr="0073622D" w:rsidRDefault="00D46CD9" w:rsidP="001C0DD0">
            <w:pPr>
              <w:pStyle w:val="s1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1883" w:type="dxa"/>
          </w:tcPr>
          <w:p w:rsidR="00D46CD9" w:rsidRPr="0073622D" w:rsidRDefault="001C0DD0" w:rsidP="001C0DD0">
            <w:pPr>
              <w:pStyle w:val="s1"/>
              <w:spacing w:before="0" w:beforeAutospacing="0" w:after="0" w:afterAutospacing="0"/>
              <w:jc w:val="both"/>
              <w:rPr>
                <w:bCs/>
              </w:rPr>
            </w:pPr>
            <w:r w:rsidRPr="001C0DD0">
              <w:rPr>
                <w:bCs/>
              </w:rPr>
              <w:t xml:space="preserve"> </w:t>
            </w:r>
            <w:r w:rsidR="00D46CD9" w:rsidRPr="0073622D">
              <w:rPr>
                <w:bCs/>
              </w:rPr>
              <w:t>ПС10(6)</w:t>
            </w:r>
            <w:r w:rsidRPr="001C0DD0">
              <w:rPr>
                <w:bCs/>
              </w:rPr>
              <w:t xml:space="preserve"> </w:t>
            </w:r>
            <w:r w:rsidR="00D46CD9" w:rsidRPr="0073622D">
              <w:rPr>
                <w:bCs/>
              </w:rPr>
              <w:t>кВ</w:t>
            </w:r>
          </w:p>
        </w:tc>
        <w:tc>
          <w:tcPr>
            <w:tcW w:w="1560" w:type="dxa"/>
          </w:tcPr>
          <w:p w:rsidR="00D46CD9" w:rsidRPr="0073622D" w:rsidRDefault="005F246A" w:rsidP="005F246A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376" w:type="dxa"/>
          </w:tcPr>
          <w:p w:rsidR="00D46CD9" w:rsidRPr="0073622D" w:rsidRDefault="00D46CD9" w:rsidP="001C0DD0">
            <w:pPr>
              <w:pStyle w:val="s1"/>
              <w:spacing w:before="0" w:beforeAutospacing="0" w:after="0" w:afterAutospacing="0"/>
              <w:jc w:val="both"/>
              <w:rPr>
                <w:bCs/>
              </w:rPr>
            </w:pPr>
          </w:p>
        </w:tc>
      </w:tr>
    </w:tbl>
    <w:p w:rsidR="00297601" w:rsidRPr="0073622D" w:rsidRDefault="00297601" w:rsidP="00297601">
      <w:pPr>
        <w:pStyle w:val="s1"/>
        <w:shd w:val="clear" w:color="auto" w:fill="FFFFFF"/>
        <w:spacing w:before="0" w:beforeAutospacing="0" w:after="300" w:afterAutospacing="0"/>
        <w:ind w:left="720"/>
        <w:jc w:val="both"/>
        <w:rPr>
          <w:bCs/>
        </w:rPr>
      </w:pPr>
    </w:p>
    <w:p w:rsidR="00297601" w:rsidRPr="005F246A" w:rsidRDefault="005B2354" w:rsidP="005E09CF">
      <w:pPr>
        <w:pStyle w:val="s1"/>
        <w:numPr>
          <w:ilvl w:val="1"/>
          <w:numId w:val="14"/>
        </w:numPr>
        <w:shd w:val="clear" w:color="auto" w:fill="FFFFFF"/>
        <w:spacing w:before="0" w:beforeAutospacing="0" w:after="300" w:afterAutospacing="0"/>
        <w:ind w:left="709" w:hanging="709"/>
        <w:jc w:val="both"/>
        <w:rPr>
          <w:bCs/>
        </w:rPr>
      </w:pPr>
      <w:r w:rsidRPr="005E09CF">
        <w:rPr>
          <w:b/>
          <w:bCs/>
        </w:rPr>
        <w:lastRenderedPageBreak/>
        <w:t>Уровень физического износа объектов</w:t>
      </w:r>
      <w:r w:rsidRPr="0073622D">
        <w:rPr>
          <w:bCs/>
        </w:rPr>
        <w:t xml:space="preserve"> электросетевого хозяйства сетевой организации с разбивкой по уровням напряжения и по типам оборудования, а также динамика по отношению к году, предшествующему отчетному, заполняется в произвольной форме и выражается в процентах по отношению к нормативному сроку службы объектов.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883"/>
        <w:gridCol w:w="1928"/>
        <w:gridCol w:w="2268"/>
      </w:tblGrid>
      <w:tr w:rsidR="00607B36" w:rsidRPr="005F246A" w:rsidTr="005F246A">
        <w:trPr>
          <w:jc w:val="center"/>
        </w:trPr>
        <w:tc>
          <w:tcPr>
            <w:tcW w:w="3811" w:type="dxa"/>
            <w:gridSpan w:val="2"/>
          </w:tcPr>
          <w:p w:rsidR="00607B36" w:rsidRPr="005F246A" w:rsidRDefault="00607B36" w:rsidP="008876F1">
            <w:pPr>
              <w:pStyle w:val="s1"/>
              <w:spacing w:before="0" w:beforeAutospacing="0" w:after="300" w:afterAutospacing="0"/>
              <w:jc w:val="center"/>
              <w:rPr>
                <w:bCs/>
                <w:highlight w:val="magenta"/>
              </w:rPr>
            </w:pPr>
            <w:r w:rsidRPr="00BE0B84">
              <w:rPr>
                <w:bCs/>
              </w:rPr>
              <w:t>Наименование оборудования</w:t>
            </w:r>
          </w:p>
        </w:tc>
        <w:tc>
          <w:tcPr>
            <w:tcW w:w="2268" w:type="dxa"/>
          </w:tcPr>
          <w:p w:rsidR="00607B36" w:rsidRPr="005F246A" w:rsidRDefault="00607B36" w:rsidP="008876F1">
            <w:pPr>
              <w:pStyle w:val="s1"/>
              <w:spacing w:before="0" w:beforeAutospacing="0" w:after="300" w:afterAutospacing="0"/>
              <w:jc w:val="center"/>
              <w:rPr>
                <w:bCs/>
                <w:highlight w:val="magenta"/>
              </w:rPr>
            </w:pPr>
            <w:r w:rsidRPr="00BE0B84">
              <w:rPr>
                <w:bCs/>
              </w:rPr>
              <w:t>Процент износа, %</w:t>
            </w:r>
          </w:p>
        </w:tc>
      </w:tr>
      <w:tr w:rsidR="00607B36" w:rsidRPr="005F246A" w:rsidTr="00503E1F">
        <w:trPr>
          <w:jc w:val="center"/>
        </w:trPr>
        <w:tc>
          <w:tcPr>
            <w:tcW w:w="1883" w:type="dxa"/>
            <w:vMerge w:val="restart"/>
            <w:vAlign w:val="center"/>
          </w:tcPr>
          <w:p w:rsidR="00607B36" w:rsidRPr="005F246A" w:rsidRDefault="00607B36" w:rsidP="00503E1F">
            <w:pPr>
              <w:pStyle w:val="s1"/>
              <w:spacing w:before="0" w:beforeAutospacing="0" w:after="0" w:afterAutospacing="0"/>
              <w:jc w:val="both"/>
              <w:rPr>
                <w:bCs/>
                <w:highlight w:val="magenta"/>
              </w:rPr>
            </w:pPr>
            <w:r w:rsidRPr="00503E1F">
              <w:rPr>
                <w:bCs/>
              </w:rPr>
              <w:t>Воздушные линии</w:t>
            </w:r>
          </w:p>
        </w:tc>
        <w:tc>
          <w:tcPr>
            <w:tcW w:w="1928" w:type="dxa"/>
          </w:tcPr>
          <w:p w:rsidR="00607B36" w:rsidRPr="00503E1F" w:rsidRDefault="00503E1F" w:rsidP="00503E1F">
            <w:pPr>
              <w:pStyle w:val="s1"/>
              <w:spacing w:before="0" w:beforeAutospacing="0" w:after="0" w:afterAutospacing="0"/>
              <w:jc w:val="both"/>
              <w:rPr>
                <w:bCs/>
                <w:highlight w:val="magenta"/>
                <w:lang w:val="en-US"/>
              </w:rPr>
            </w:pPr>
            <w:r>
              <w:rPr>
                <w:bCs/>
              </w:rPr>
              <w:t xml:space="preserve"> СН</w:t>
            </w:r>
            <w:r>
              <w:rPr>
                <w:bCs/>
                <w:lang w:val="en-US"/>
              </w:rPr>
              <w:t xml:space="preserve"> I</w:t>
            </w:r>
          </w:p>
        </w:tc>
        <w:tc>
          <w:tcPr>
            <w:tcW w:w="2268" w:type="dxa"/>
          </w:tcPr>
          <w:p w:rsidR="00607B36" w:rsidRPr="005F246A" w:rsidRDefault="00607B36" w:rsidP="00503E1F">
            <w:pPr>
              <w:pStyle w:val="s1"/>
              <w:spacing w:before="0" w:beforeAutospacing="0" w:after="0" w:afterAutospacing="0"/>
              <w:jc w:val="both"/>
              <w:rPr>
                <w:bCs/>
                <w:highlight w:val="magenta"/>
              </w:rPr>
            </w:pPr>
          </w:p>
        </w:tc>
      </w:tr>
      <w:tr w:rsidR="00607B36" w:rsidRPr="005F246A" w:rsidTr="0036443C">
        <w:trPr>
          <w:trHeight w:val="262"/>
          <w:jc w:val="center"/>
        </w:trPr>
        <w:tc>
          <w:tcPr>
            <w:tcW w:w="1883" w:type="dxa"/>
            <w:vMerge/>
            <w:vAlign w:val="center"/>
          </w:tcPr>
          <w:p w:rsidR="00607B36" w:rsidRPr="005F246A" w:rsidRDefault="00607B36" w:rsidP="00503E1F">
            <w:pPr>
              <w:pStyle w:val="s1"/>
              <w:spacing w:before="0" w:beforeAutospacing="0" w:after="0" w:afterAutospacing="0"/>
              <w:jc w:val="both"/>
              <w:rPr>
                <w:bCs/>
                <w:highlight w:val="magenta"/>
              </w:rPr>
            </w:pPr>
          </w:p>
        </w:tc>
        <w:tc>
          <w:tcPr>
            <w:tcW w:w="1928" w:type="dxa"/>
            <w:vAlign w:val="center"/>
          </w:tcPr>
          <w:p w:rsidR="00607B36" w:rsidRPr="00503E1F" w:rsidRDefault="00607B36" w:rsidP="00503E1F">
            <w:pPr>
              <w:pStyle w:val="s1"/>
              <w:spacing w:before="0" w:beforeAutospacing="0" w:after="0" w:afterAutospacing="0"/>
              <w:jc w:val="both"/>
              <w:rPr>
                <w:bCs/>
                <w:highlight w:val="magenta"/>
                <w:lang w:val="en-US"/>
              </w:rPr>
            </w:pPr>
            <w:r w:rsidRPr="009D3CE0">
              <w:rPr>
                <w:bCs/>
              </w:rPr>
              <w:t xml:space="preserve"> СН</w:t>
            </w:r>
            <w:r w:rsidR="00503E1F" w:rsidRPr="009D3CE0">
              <w:rPr>
                <w:bCs/>
                <w:lang w:val="en-US"/>
              </w:rPr>
              <w:t xml:space="preserve"> II</w:t>
            </w:r>
          </w:p>
        </w:tc>
        <w:tc>
          <w:tcPr>
            <w:tcW w:w="2268" w:type="dxa"/>
            <w:vAlign w:val="center"/>
          </w:tcPr>
          <w:p w:rsidR="00607B36" w:rsidRPr="005F246A" w:rsidRDefault="009D3CE0" w:rsidP="00503E1F">
            <w:pPr>
              <w:pStyle w:val="s1"/>
              <w:spacing w:before="0" w:beforeAutospacing="0" w:after="0" w:afterAutospacing="0"/>
              <w:jc w:val="center"/>
              <w:rPr>
                <w:bCs/>
                <w:highlight w:val="magenta"/>
              </w:rPr>
            </w:pPr>
            <w:r w:rsidRPr="009D3CE0">
              <w:rPr>
                <w:bCs/>
              </w:rPr>
              <w:t>60</w:t>
            </w:r>
          </w:p>
        </w:tc>
      </w:tr>
      <w:tr w:rsidR="00607B36" w:rsidRPr="005F246A" w:rsidTr="00503E1F">
        <w:trPr>
          <w:jc w:val="center"/>
        </w:trPr>
        <w:tc>
          <w:tcPr>
            <w:tcW w:w="1883" w:type="dxa"/>
            <w:vMerge/>
            <w:vAlign w:val="center"/>
          </w:tcPr>
          <w:p w:rsidR="00607B36" w:rsidRPr="005F246A" w:rsidRDefault="00607B36" w:rsidP="00503E1F">
            <w:pPr>
              <w:pStyle w:val="s1"/>
              <w:spacing w:before="0" w:beforeAutospacing="0" w:after="0" w:afterAutospacing="0"/>
              <w:jc w:val="both"/>
              <w:rPr>
                <w:bCs/>
                <w:highlight w:val="magenta"/>
              </w:rPr>
            </w:pPr>
          </w:p>
        </w:tc>
        <w:tc>
          <w:tcPr>
            <w:tcW w:w="1928" w:type="dxa"/>
          </w:tcPr>
          <w:p w:rsidR="00607B36" w:rsidRPr="005F246A" w:rsidRDefault="00503E1F" w:rsidP="00503E1F">
            <w:pPr>
              <w:pStyle w:val="s1"/>
              <w:spacing w:before="0" w:beforeAutospacing="0" w:after="0" w:afterAutospacing="0"/>
              <w:jc w:val="both"/>
              <w:rPr>
                <w:bCs/>
                <w:highlight w:val="magenta"/>
              </w:rPr>
            </w:pPr>
            <w:r w:rsidRPr="009D3CE0">
              <w:rPr>
                <w:bCs/>
              </w:rPr>
              <w:t xml:space="preserve"> </w:t>
            </w:r>
            <w:r w:rsidR="00607B36" w:rsidRPr="009D3CE0">
              <w:rPr>
                <w:bCs/>
              </w:rPr>
              <w:t>НН</w:t>
            </w:r>
          </w:p>
        </w:tc>
        <w:tc>
          <w:tcPr>
            <w:tcW w:w="2268" w:type="dxa"/>
          </w:tcPr>
          <w:p w:rsidR="00607B36" w:rsidRPr="005F246A" w:rsidRDefault="00607B36" w:rsidP="00503E1F">
            <w:pPr>
              <w:pStyle w:val="s1"/>
              <w:spacing w:before="0" w:beforeAutospacing="0" w:after="0" w:afterAutospacing="0"/>
              <w:jc w:val="center"/>
              <w:rPr>
                <w:bCs/>
                <w:highlight w:val="magenta"/>
              </w:rPr>
            </w:pPr>
          </w:p>
        </w:tc>
      </w:tr>
      <w:tr w:rsidR="00607B36" w:rsidRPr="005F246A" w:rsidTr="00503E1F">
        <w:trPr>
          <w:jc w:val="center"/>
        </w:trPr>
        <w:tc>
          <w:tcPr>
            <w:tcW w:w="1883" w:type="dxa"/>
            <w:vMerge w:val="restart"/>
            <w:vAlign w:val="center"/>
          </w:tcPr>
          <w:p w:rsidR="00607B36" w:rsidRPr="005F246A" w:rsidRDefault="00607B36" w:rsidP="00503E1F">
            <w:pPr>
              <w:pStyle w:val="s1"/>
              <w:spacing w:before="0" w:beforeAutospacing="0" w:after="0" w:afterAutospacing="0"/>
              <w:jc w:val="both"/>
              <w:rPr>
                <w:bCs/>
                <w:highlight w:val="magenta"/>
              </w:rPr>
            </w:pPr>
            <w:r w:rsidRPr="00503E1F">
              <w:rPr>
                <w:bCs/>
              </w:rPr>
              <w:t>Кабельные линии</w:t>
            </w:r>
          </w:p>
        </w:tc>
        <w:tc>
          <w:tcPr>
            <w:tcW w:w="1928" w:type="dxa"/>
          </w:tcPr>
          <w:p w:rsidR="00607B36" w:rsidRPr="00503E1F" w:rsidRDefault="00503E1F" w:rsidP="00503E1F">
            <w:pPr>
              <w:pStyle w:val="s1"/>
              <w:spacing w:before="0" w:beforeAutospacing="0" w:after="0" w:afterAutospacing="0"/>
              <w:jc w:val="both"/>
              <w:rPr>
                <w:bCs/>
                <w:highlight w:val="magenta"/>
                <w:lang w:val="en-US"/>
              </w:rPr>
            </w:pPr>
            <w:r>
              <w:rPr>
                <w:bCs/>
              </w:rPr>
              <w:t xml:space="preserve"> </w:t>
            </w:r>
            <w:r w:rsidR="00607B36" w:rsidRPr="00BE0B84">
              <w:rPr>
                <w:bCs/>
              </w:rPr>
              <w:t>СН</w:t>
            </w:r>
            <w:r>
              <w:rPr>
                <w:bCs/>
                <w:lang w:val="en-US"/>
              </w:rPr>
              <w:t xml:space="preserve"> I</w:t>
            </w:r>
          </w:p>
        </w:tc>
        <w:tc>
          <w:tcPr>
            <w:tcW w:w="2268" w:type="dxa"/>
          </w:tcPr>
          <w:p w:rsidR="00607B36" w:rsidRPr="005F246A" w:rsidRDefault="00607B36" w:rsidP="00503E1F">
            <w:pPr>
              <w:pStyle w:val="s1"/>
              <w:spacing w:before="0" w:beforeAutospacing="0" w:after="0" w:afterAutospacing="0"/>
              <w:jc w:val="center"/>
              <w:rPr>
                <w:bCs/>
                <w:highlight w:val="magenta"/>
              </w:rPr>
            </w:pPr>
          </w:p>
        </w:tc>
      </w:tr>
      <w:tr w:rsidR="00607B36" w:rsidRPr="005F246A" w:rsidTr="00503E1F">
        <w:trPr>
          <w:jc w:val="center"/>
        </w:trPr>
        <w:tc>
          <w:tcPr>
            <w:tcW w:w="1883" w:type="dxa"/>
            <w:vMerge/>
            <w:vAlign w:val="center"/>
          </w:tcPr>
          <w:p w:rsidR="00607B36" w:rsidRPr="005F246A" w:rsidRDefault="00607B36" w:rsidP="00503E1F">
            <w:pPr>
              <w:pStyle w:val="s1"/>
              <w:spacing w:before="0" w:beforeAutospacing="0" w:after="0" w:afterAutospacing="0"/>
              <w:jc w:val="both"/>
              <w:rPr>
                <w:bCs/>
                <w:highlight w:val="magenta"/>
              </w:rPr>
            </w:pPr>
          </w:p>
        </w:tc>
        <w:tc>
          <w:tcPr>
            <w:tcW w:w="1928" w:type="dxa"/>
          </w:tcPr>
          <w:p w:rsidR="00607B36" w:rsidRPr="00503E1F" w:rsidRDefault="00607B36" w:rsidP="00503E1F">
            <w:pPr>
              <w:pStyle w:val="s1"/>
              <w:spacing w:before="0" w:beforeAutospacing="0" w:after="0" w:afterAutospacing="0"/>
              <w:jc w:val="both"/>
              <w:rPr>
                <w:bCs/>
                <w:highlight w:val="magenta"/>
                <w:lang w:val="en-US"/>
              </w:rPr>
            </w:pPr>
            <w:r w:rsidRPr="009D3CE0">
              <w:rPr>
                <w:bCs/>
              </w:rPr>
              <w:t xml:space="preserve"> СН</w:t>
            </w:r>
            <w:r w:rsidR="00503E1F" w:rsidRPr="009D3CE0">
              <w:rPr>
                <w:bCs/>
                <w:lang w:val="en-US"/>
              </w:rPr>
              <w:t xml:space="preserve"> II</w:t>
            </w:r>
          </w:p>
        </w:tc>
        <w:tc>
          <w:tcPr>
            <w:tcW w:w="2268" w:type="dxa"/>
          </w:tcPr>
          <w:p w:rsidR="00607B36" w:rsidRPr="005F246A" w:rsidRDefault="009D3CE0" w:rsidP="00503E1F">
            <w:pPr>
              <w:pStyle w:val="s1"/>
              <w:spacing w:before="0" w:beforeAutospacing="0" w:after="0" w:afterAutospacing="0"/>
              <w:jc w:val="center"/>
              <w:rPr>
                <w:bCs/>
                <w:highlight w:val="magenta"/>
              </w:rPr>
            </w:pPr>
            <w:r w:rsidRPr="009D3CE0">
              <w:rPr>
                <w:bCs/>
              </w:rPr>
              <w:t>77,4</w:t>
            </w:r>
          </w:p>
        </w:tc>
      </w:tr>
      <w:tr w:rsidR="00607B36" w:rsidRPr="005F246A" w:rsidTr="00503E1F">
        <w:trPr>
          <w:jc w:val="center"/>
        </w:trPr>
        <w:tc>
          <w:tcPr>
            <w:tcW w:w="1883" w:type="dxa"/>
            <w:vMerge/>
            <w:vAlign w:val="center"/>
          </w:tcPr>
          <w:p w:rsidR="00607B36" w:rsidRPr="005F246A" w:rsidRDefault="00607B36" w:rsidP="00503E1F">
            <w:pPr>
              <w:pStyle w:val="s1"/>
              <w:spacing w:before="0" w:beforeAutospacing="0" w:after="0" w:afterAutospacing="0"/>
              <w:jc w:val="both"/>
              <w:rPr>
                <w:bCs/>
                <w:highlight w:val="magenta"/>
              </w:rPr>
            </w:pPr>
          </w:p>
        </w:tc>
        <w:tc>
          <w:tcPr>
            <w:tcW w:w="1928" w:type="dxa"/>
          </w:tcPr>
          <w:p w:rsidR="00607B36" w:rsidRPr="005F246A" w:rsidRDefault="00607B36" w:rsidP="00503E1F">
            <w:pPr>
              <w:pStyle w:val="s1"/>
              <w:spacing w:before="0" w:beforeAutospacing="0" w:after="0" w:afterAutospacing="0"/>
              <w:jc w:val="both"/>
              <w:rPr>
                <w:bCs/>
                <w:highlight w:val="magenta"/>
              </w:rPr>
            </w:pPr>
            <w:r w:rsidRPr="0036443C">
              <w:rPr>
                <w:bCs/>
              </w:rPr>
              <w:t xml:space="preserve"> НН</w:t>
            </w:r>
          </w:p>
        </w:tc>
        <w:tc>
          <w:tcPr>
            <w:tcW w:w="2268" w:type="dxa"/>
          </w:tcPr>
          <w:p w:rsidR="00607B36" w:rsidRPr="005F246A" w:rsidRDefault="00432174" w:rsidP="00503E1F">
            <w:pPr>
              <w:pStyle w:val="s1"/>
              <w:spacing w:before="0" w:beforeAutospacing="0" w:after="0" w:afterAutospacing="0"/>
              <w:jc w:val="center"/>
              <w:rPr>
                <w:bCs/>
                <w:highlight w:val="magenta"/>
              </w:rPr>
            </w:pPr>
            <w:r w:rsidRPr="00432174">
              <w:rPr>
                <w:bCs/>
              </w:rPr>
              <w:t>30</w:t>
            </w:r>
          </w:p>
        </w:tc>
        <w:bookmarkStart w:id="0" w:name="_GoBack"/>
        <w:bookmarkEnd w:id="0"/>
      </w:tr>
      <w:tr w:rsidR="00607B36" w:rsidRPr="005F246A" w:rsidTr="00503E1F">
        <w:trPr>
          <w:jc w:val="center"/>
        </w:trPr>
        <w:tc>
          <w:tcPr>
            <w:tcW w:w="1883" w:type="dxa"/>
            <w:vMerge w:val="restart"/>
            <w:vAlign w:val="center"/>
          </w:tcPr>
          <w:p w:rsidR="00607B36" w:rsidRPr="005F246A" w:rsidRDefault="00503E1F" w:rsidP="00503E1F">
            <w:pPr>
              <w:pStyle w:val="s1"/>
              <w:spacing w:before="0" w:after="0" w:afterAutospacing="0"/>
              <w:jc w:val="both"/>
              <w:rPr>
                <w:bCs/>
                <w:highlight w:val="magenta"/>
              </w:rPr>
            </w:pPr>
            <w:r>
              <w:rPr>
                <w:bCs/>
              </w:rPr>
              <w:t>П</w:t>
            </w:r>
            <w:r w:rsidR="00816A82" w:rsidRPr="00503E1F">
              <w:rPr>
                <w:bCs/>
              </w:rPr>
              <w:t>одстанци</w:t>
            </w:r>
            <w:r>
              <w:rPr>
                <w:bCs/>
              </w:rPr>
              <w:t>и</w:t>
            </w:r>
          </w:p>
        </w:tc>
        <w:tc>
          <w:tcPr>
            <w:tcW w:w="1928" w:type="dxa"/>
          </w:tcPr>
          <w:p w:rsidR="00607B36" w:rsidRPr="005F246A" w:rsidRDefault="0036443C" w:rsidP="00503E1F">
            <w:pPr>
              <w:pStyle w:val="s1"/>
              <w:spacing w:before="0" w:beforeAutospacing="0" w:after="0" w:afterAutospacing="0"/>
              <w:jc w:val="both"/>
              <w:rPr>
                <w:bCs/>
                <w:highlight w:val="magenta"/>
              </w:rPr>
            </w:pPr>
            <w:r>
              <w:rPr>
                <w:bCs/>
              </w:rPr>
              <w:t xml:space="preserve"> </w:t>
            </w:r>
            <w:r w:rsidR="00607B36" w:rsidRPr="009D3CE0">
              <w:rPr>
                <w:bCs/>
              </w:rPr>
              <w:t>ПС 110кВ</w:t>
            </w:r>
          </w:p>
        </w:tc>
        <w:tc>
          <w:tcPr>
            <w:tcW w:w="2268" w:type="dxa"/>
          </w:tcPr>
          <w:p w:rsidR="00607B36" w:rsidRPr="005F246A" w:rsidRDefault="009D3CE0" w:rsidP="00503E1F">
            <w:pPr>
              <w:pStyle w:val="s1"/>
              <w:spacing w:before="0" w:beforeAutospacing="0" w:after="0" w:afterAutospacing="0"/>
              <w:jc w:val="center"/>
              <w:rPr>
                <w:bCs/>
                <w:highlight w:val="magenta"/>
              </w:rPr>
            </w:pPr>
            <w:r>
              <w:rPr>
                <w:bCs/>
              </w:rPr>
              <w:t>49,6</w:t>
            </w:r>
          </w:p>
        </w:tc>
      </w:tr>
      <w:tr w:rsidR="00607B36" w:rsidRPr="005F246A" w:rsidTr="005F246A">
        <w:trPr>
          <w:jc w:val="center"/>
        </w:trPr>
        <w:tc>
          <w:tcPr>
            <w:tcW w:w="1883" w:type="dxa"/>
            <w:vMerge/>
          </w:tcPr>
          <w:p w:rsidR="00607B36" w:rsidRPr="005F246A" w:rsidRDefault="00607B36" w:rsidP="00503E1F">
            <w:pPr>
              <w:pStyle w:val="s1"/>
              <w:spacing w:before="0" w:after="0" w:afterAutospacing="0"/>
              <w:jc w:val="both"/>
              <w:rPr>
                <w:bCs/>
                <w:highlight w:val="magenta"/>
              </w:rPr>
            </w:pPr>
          </w:p>
        </w:tc>
        <w:tc>
          <w:tcPr>
            <w:tcW w:w="1928" w:type="dxa"/>
          </w:tcPr>
          <w:p w:rsidR="00607B36" w:rsidRPr="005F246A" w:rsidRDefault="0036443C" w:rsidP="00503E1F">
            <w:pPr>
              <w:pStyle w:val="s1"/>
              <w:spacing w:before="0" w:beforeAutospacing="0" w:after="0" w:afterAutospacing="0"/>
              <w:jc w:val="both"/>
              <w:rPr>
                <w:bCs/>
                <w:highlight w:val="magenta"/>
              </w:rPr>
            </w:pPr>
            <w:r>
              <w:rPr>
                <w:bCs/>
              </w:rPr>
              <w:t xml:space="preserve"> </w:t>
            </w:r>
            <w:r w:rsidR="00607B36" w:rsidRPr="00503E1F">
              <w:rPr>
                <w:bCs/>
              </w:rPr>
              <w:t>ПС 35кВ</w:t>
            </w:r>
          </w:p>
        </w:tc>
        <w:tc>
          <w:tcPr>
            <w:tcW w:w="2268" w:type="dxa"/>
          </w:tcPr>
          <w:p w:rsidR="00607B36" w:rsidRPr="005F246A" w:rsidRDefault="00607B36" w:rsidP="00503E1F">
            <w:pPr>
              <w:pStyle w:val="s1"/>
              <w:spacing w:before="0" w:beforeAutospacing="0" w:after="0" w:afterAutospacing="0"/>
              <w:jc w:val="center"/>
              <w:rPr>
                <w:bCs/>
                <w:highlight w:val="magenta"/>
              </w:rPr>
            </w:pPr>
          </w:p>
        </w:tc>
      </w:tr>
      <w:tr w:rsidR="00607B36" w:rsidRPr="0073622D" w:rsidTr="005F246A">
        <w:trPr>
          <w:jc w:val="center"/>
        </w:trPr>
        <w:tc>
          <w:tcPr>
            <w:tcW w:w="1883" w:type="dxa"/>
            <w:vMerge/>
          </w:tcPr>
          <w:p w:rsidR="00607B36" w:rsidRPr="005F246A" w:rsidRDefault="00607B36" w:rsidP="00503E1F">
            <w:pPr>
              <w:pStyle w:val="s1"/>
              <w:spacing w:before="0" w:beforeAutospacing="0" w:after="0" w:afterAutospacing="0"/>
              <w:jc w:val="both"/>
              <w:rPr>
                <w:bCs/>
                <w:highlight w:val="magenta"/>
              </w:rPr>
            </w:pPr>
          </w:p>
        </w:tc>
        <w:tc>
          <w:tcPr>
            <w:tcW w:w="1928" w:type="dxa"/>
          </w:tcPr>
          <w:p w:rsidR="00607B36" w:rsidRPr="005F246A" w:rsidRDefault="00607B36" w:rsidP="00503E1F">
            <w:pPr>
              <w:pStyle w:val="s1"/>
              <w:spacing w:before="0" w:beforeAutospacing="0" w:after="0" w:afterAutospacing="0"/>
              <w:jc w:val="both"/>
              <w:rPr>
                <w:bCs/>
                <w:highlight w:val="magenta"/>
              </w:rPr>
            </w:pPr>
            <w:r w:rsidRPr="0036443C">
              <w:rPr>
                <w:bCs/>
              </w:rPr>
              <w:t xml:space="preserve"> ПС</w:t>
            </w:r>
            <w:r w:rsidR="0036443C">
              <w:rPr>
                <w:bCs/>
              </w:rPr>
              <w:t xml:space="preserve"> </w:t>
            </w:r>
            <w:r w:rsidRPr="0036443C">
              <w:rPr>
                <w:bCs/>
              </w:rPr>
              <w:t>10(6)</w:t>
            </w:r>
            <w:r w:rsidR="0036443C">
              <w:rPr>
                <w:bCs/>
              </w:rPr>
              <w:t xml:space="preserve"> </w:t>
            </w:r>
            <w:r w:rsidRPr="0036443C">
              <w:rPr>
                <w:bCs/>
              </w:rPr>
              <w:t>кВ</w:t>
            </w:r>
          </w:p>
        </w:tc>
        <w:tc>
          <w:tcPr>
            <w:tcW w:w="2268" w:type="dxa"/>
          </w:tcPr>
          <w:p w:rsidR="00607B36" w:rsidRPr="0073622D" w:rsidRDefault="00F936A4" w:rsidP="00503E1F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50,7</w:t>
            </w:r>
          </w:p>
        </w:tc>
      </w:tr>
    </w:tbl>
    <w:p w:rsidR="005F246A" w:rsidRDefault="005F246A" w:rsidP="001E074D">
      <w:pPr>
        <w:pStyle w:val="ab"/>
        <w:shd w:val="clear" w:color="auto" w:fill="FFFFFF"/>
        <w:spacing w:before="0" w:beforeAutospacing="0" w:after="0" w:afterAutospacing="0"/>
        <w:rPr>
          <w:b/>
          <w:bCs/>
          <w:color w:val="5B5E5F"/>
          <w:sz w:val="18"/>
          <w:szCs w:val="18"/>
        </w:rPr>
      </w:pPr>
    </w:p>
    <w:p w:rsidR="00EC7631" w:rsidRPr="0073622D" w:rsidRDefault="005B2354" w:rsidP="001E074D">
      <w:pPr>
        <w:pStyle w:val="ab"/>
        <w:shd w:val="clear" w:color="auto" w:fill="FFFFFF"/>
        <w:spacing w:before="0" w:beforeAutospacing="0" w:after="0" w:afterAutospacing="0"/>
        <w:rPr>
          <w:b/>
          <w:bCs/>
          <w:color w:val="5B5E5F"/>
          <w:sz w:val="18"/>
          <w:szCs w:val="18"/>
        </w:rPr>
      </w:pPr>
      <w:r w:rsidRPr="0073622D">
        <w:rPr>
          <w:b/>
          <w:bCs/>
          <w:color w:val="5B5E5F"/>
          <w:sz w:val="18"/>
          <w:szCs w:val="18"/>
        </w:rPr>
        <w:t> </w:t>
      </w:r>
    </w:p>
    <w:p w:rsidR="005B2354" w:rsidRPr="0073622D" w:rsidRDefault="005B2354" w:rsidP="005B2354">
      <w:pPr>
        <w:pStyle w:val="s3"/>
        <w:shd w:val="clear" w:color="auto" w:fill="FFFFFF"/>
        <w:spacing w:before="0" w:beforeAutospacing="0" w:after="300" w:afterAutospacing="0"/>
        <w:jc w:val="center"/>
        <w:rPr>
          <w:b/>
          <w:bCs/>
          <w:sz w:val="30"/>
          <w:szCs w:val="30"/>
        </w:rPr>
      </w:pPr>
      <w:r w:rsidRPr="0073622D">
        <w:rPr>
          <w:b/>
          <w:bCs/>
          <w:sz w:val="30"/>
          <w:szCs w:val="30"/>
        </w:rPr>
        <w:t>2. Информация о качестве услуг по передаче электрической энергии</w:t>
      </w:r>
    </w:p>
    <w:p w:rsidR="005B2354" w:rsidRPr="0073622D" w:rsidRDefault="005B2354" w:rsidP="005B2354">
      <w:pPr>
        <w:pStyle w:val="ab"/>
        <w:shd w:val="clear" w:color="auto" w:fill="FFFFFF"/>
        <w:spacing w:before="0" w:beforeAutospacing="0" w:after="0" w:afterAutospacing="0"/>
        <w:rPr>
          <w:b/>
          <w:bCs/>
          <w:sz w:val="18"/>
          <w:szCs w:val="18"/>
        </w:rPr>
      </w:pPr>
      <w:r w:rsidRPr="0073622D">
        <w:rPr>
          <w:b/>
          <w:bCs/>
          <w:sz w:val="18"/>
          <w:szCs w:val="18"/>
        </w:rPr>
        <w:t> </w:t>
      </w:r>
    </w:p>
    <w:p w:rsidR="005B2354" w:rsidRDefault="005B2354" w:rsidP="005B2354">
      <w:pPr>
        <w:pStyle w:val="s1"/>
        <w:shd w:val="clear" w:color="auto" w:fill="FFFFFF"/>
        <w:spacing w:before="0" w:beforeAutospacing="0" w:after="300" w:afterAutospacing="0"/>
        <w:rPr>
          <w:bCs/>
        </w:rPr>
      </w:pPr>
      <w:r w:rsidRPr="0073622D">
        <w:rPr>
          <w:bCs/>
        </w:rPr>
        <w:t xml:space="preserve">2.1. </w:t>
      </w:r>
      <w:r w:rsidRPr="005E09CF">
        <w:rPr>
          <w:b/>
          <w:bCs/>
        </w:rPr>
        <w:t>Показатели качества услуг по передаче электрической энергии</w:t>
      </w:r>
      <w:r w:rsidRPr="0073622D">
        <w:rPr>
          <w:bCs/>
        </w:rPr>
        <w:t xml:space="preserve"> в целом по сетевой организации в отчетном периоде, а также динамика по отношению к году, предшествующему отчетному.</w:t>
      </w:r>
    </w:p>
    <w:p w:rsidR="005B2354" w:rsidRPr="0073622D" w:rsidRDefault="005B2354" w:rsidP="005B2354">
      <w:pPr>
        <w:pStyle w:val="ab"/>
        <w:shd w:val="clear" w:color="auto" w:fill="FFFFFF"/>
        <w:spacing w:before="0" w:beforeAutospacing="0" w:after="0" w:afterAutospacing="0"/>
        <w:rPr>
          <w:b/>
          <w:bCs/>
          <w:sz w:val="18"/>
          <w:szCs w:val="18"/>
        </w:rPr>
      </w:pPr>
      <w:r w:rsidRPr="0073622D">
        <w:rPr>
          <w:b/>
          <w:bCs/>
          <w:sz w:val="18"/>
          <w:szCs w:val="18"/>
        </w:rPr>
        <w:t> </w:t>
      </w:r>
    </w:p>
    <w:tbl>
      <w:tblPr>
        <w:tblW w:w="10245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9"/>
        <w:gridCol w:w="5319"/>
        <w:gridCol w:w="1118"/>
        <w:gridCol w:w="1254"/>
        <w:gridCol w:w="1375"/>
      </w:tblGrid>
      <w:tr w:rsidR="005B2354" w:rsidRPr="0073622D" w:rsidTr="005E09CF">
        <w:trPr>
          <w:jc w:val="center"/>
        </w:trPr>
        <w:tc>
          <w:tcPr>
            <w:tcW w:w="117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F246A" w:rsidP="005E09CF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>
              <w:t xml:space="preserve">№ </w:t>
            </w:r>
            <w:proofErr w:type="spellStart"/>
            <w:r>
              <w:t>пп</w:t>
            </w:r>
            <w:proofErr w:type="spellEnd"/>
          </w:p>
        </w:tc>
        <w:tc>
          <w:tcPr>
            <w:tcW w:w="5280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E09CF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Показатель</w:t>
            </w:r>
          </w:p>
        </w:tc>
        <w:tc>
          <w:tcPr>
            <w:tcW w:w="3720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E09CF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Значение показателя, годы</w:t>
            </w:r>
          </w:p>
        </w:tc>
      </w:tr>
      <w:tr w:rsidR="00DC5426" w:rsidRPr="0073622D" w:rsidTr="005E09CF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E09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E09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F246A" w:rsidP="005E09CF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>
              <w:t>2021</w:t>
            </w:r>
          </w:p>
        </w:tc>
        <w:tc>
          <w:tcPr>
            <w:tcW w:w="12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F246A" w:rsidP="005E09CF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>
              <w:t>2022</w:t>
            </w:r>
          </w:p>
        </w:tc>
        <w:tc>
          <w:tcPr>
            <w:tcW w:w="13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E09CF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Динамика изменения показателя</w:t>
            </w:r>
          </w:p>
        </w:tc>
      </w:tr>
      <w:tr w:rsidR="00DC5426" w:rsidRPr="0073622D" w:rsidTr="00503E1F">
        <w:trPr>
          <w:jc w:val="center"/>
        </w:trPr>
        <w:tc>
          <w:tcPr>
            <w:tcW w:w="117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</w:t>
            </w:r>
          </w:p>
        </w:tc>
        <w:tc>
          <w:tcPr>
            <w:tcW w:w="5280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2</w:t>
            </w:r>
          </w:p>
        </w:tc>
        <w:tc>
          <w:tcPr>
            <w:tcW w:w="1110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3</w:t>
            </w:r>
          </w:p>
        </w:tc>
        <w:tc>
          <w:tcPr>
            <w:tcW w:w="1245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4</w:t>
            </w:r>
          </w:p>
        </w:tc>
        <w:tc>
          <w:tcPr>
            <w:tcW w:w="1320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5</w:t>
            </w:r>
          </w:p>
        </w:tc>
      </w:tr>
      <w:tr w:rsidR="00DC5426" w:rsidRPr="0073622D" w:rsidTr="00503E1F">
        <w:trPr>
          <w:jc w:val="center"/>
        </w:trPr>
        <w:tc>
          <w:tcPr>
            <w:tcW w:w="117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1</w:t>
            </w:r>
          </w:p>
        </w:tc>
        <w:tc>
          <w:tcPr>
            <w:tcW w:w="5280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</w:pPr>
            <w:r w:rsidRPr="0073622D">
              <w:t>Показатель средней продолжительности прекращений передачи электрической энергии</w:t>
            </w:r>
            <w:r w:rsidR="005F246A">
              <w:t xml:space="preserve"> (П</w:t>
            </w:r>
            <w:r w:rsidR="005F246A">
              <w:rPr>
                <w:vertAlign w:val="subscript"/>
                <w:lang w:val="en-US"/>
              </w:rPr>
              <w:t>SAIDI</w:t>
            </w:r>
            <w:r w:rsidR="005F246A" w:rsidRPr="005F246A">
              <w:t>)</w:t>
            </w:r>
            <w:r w:rsidRPr="0073622D">
              <w:t> 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03E1F" w:rsidP="00503E1F">
            <w:pPr>
              <w:pStyle w:val="ab"/>
              <w:spacing w:before="0" w:beforeAutospacing="0" w:after="0" w:afterAutospacing="0"/>
              <w:jc w:val="center"/>
            </w:pPr>
            <w:r>
              <w:t>0</w:t>
            </w:r>
          </w:p>
        </w:tc>
        <w:tc>
          <w:tcPr>
            <w:tcW w:w="1245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03E1F" w:rsidP="00503E1F">
            <w:pPr>
              <w:pStyle w:val="ab"/>
              <w:spacing w:before="0" w:beforeAutospacing="0" w:after="0" w:afterAutospacing="0"/>
              <w:jc w:val="center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03E1F" w:rsidP="00503E1F">
            <w:pPr>
              <w:pStyle w:val="ab"/>
              <w:spacing w:before="0" w:beforeAutospacing="0" w:after="0" w:afterAutospacing="0"/>
              <w:jc w:val="center"/>
            </w:pPr>
            <w:r>
              <w:t>0</w:t>
            </w:r>
          </w:p>
        </w:tc>
      </w:tr>
      <w:tr w:rsidR="00DC5426" w:rsidRPr="0073622D" w:rsidTr="00503E1F">
        <w:trPr>
          <w:jc w:val="center"/>
        </w:trPr>
        <w:tc>
          <w:tcPr>
            <w:tcW w:w="11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1.1</w:t>
            </w:r>
          </w:p>
        </w:tc>
        <w:tc>
          <w:tcPr>
            <w:tcW w:w="52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right"/>
            </w:pPr>
            <w:r w:rsidRPr="0073622D">
              <w:t>ВН (110 кВ и выше)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ab"/>
              <w:spacing w:before="0" w:beforeAutospacing="0" w:after="0" w:afterAutospacing="0"/>
              <w:jc w:val="center"/>
            </w:pPr>
          </w:p>
        </w:tc>
        <w:tc>
          <w:tcPr>
            <w:tcW w:w="12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ab"/>
              <w:spacing w:before="0" w:beforeAutospacing="0" w:after="0" w:afterAutospacing="0"/>
              <w:jc w:val="center"/>
            </w:pPr>
          </w:p>
        </w:tc>
        <w:tc>
          <w:tcPr>
            <w:tcW w:w="13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ab"/>
              <w:spacing w:before="0" w:beforeAutospacing="0" w:after="0" w:afterAutospacing="0"/>
              <w:jc w:val="center"/>
            </w:pPr>
          </w:p>
        </w:tc>
      </w:tr>
      <w:tr w:rsidR="00DC5426" w:rsidRPr="0073622D" w:rsidTr="005E09CF">
        <w:trPr>
          <w:jc w:val="center"/>
        </w:trPr>
        <w:tc>
          <w:tcPr>
            <w:tcW w:w="1170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1.2</w:t>
            </w:r>
          </w:p>
        </w:tc>
        <w:tc>
          <w:tcPr>
            <w:tcW w:w="5280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right"/>
            </w:pPr>
            <w:r w:rsidRPr="0073622D">
              <w:t>СН1 (35-60 кВ)</w:t>
            </w:r>
          </w:p>
        </w:tc>
        <w:tc>
          <w:tcPr>
            <w:tcW w:w="1110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ab"/>
              <w:spacing w:before="0" w:beforeAutospacing="0" w:after="0" w:afterAutospacing="0"/>
              <w:jc w:val="center"/>
            </w:pPr>
          </w:p>
        </w:tc>
        <w:tc>
          <w:tcPr>
            <w:tcW w:w="1245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ab"/>
              <w:spacing w:before="0" w:beforeAutospacing="0" w:after="0" w:afterAutospacing="0"/>
              <w:jc w:val="center"/>
            </w:pPr>
          </w:p>
        </w:tc>
        <w:tc>
          <w:tcPr>
            <w:tcW w:w="1320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ab"/>
              <w:spacing w:before="0" w:beforeAutospacing="0" w:after="0" w:afterAutospacing="0"/>
              <w:jc w:val="center"/>
            </w:pPr>
          </w:p>
        </w:tc>
      </w:tr>
      <w:tr w:rsidR="00DC5426" w:rsidRPr="0073622D" w:rsidTr="005E09CF">
        <w:trPr>
          <w:jc w:val="center"/>
        </w:trPr>
        <w:tc>
          <w:tcPr>
            <w:tcW w:w="117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lastRenderedPageBreak/>
              <w:t>1.3</w:t>
            </w:r>
          </w:p>
        </w:tc>
        <w:tc>
          <w:tcPr>
            <w:tcW w:w="5280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right"/>
            </w:pPr>
            <w:r w:rsidRPr="0073622D">
              <w:t>СН2 (1-20 кВ)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CB0D9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245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CB0D9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CB0D9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</w:tr>
      <w:tr w:rsidR="00DC5426" w:rsidRPr="0073622D" w:rsidTr="00503E1F">
        <w:trPr>
          <w:jc w:val="center"/>
        </w:trPr>
        <w:tc>
          <w:tcPr>
            <w:tcW w:w="11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1.4</w:t>
            </w:r>
          </w:p>
        </w:tc>
        <w:tc>
          <w:tcPr>
            <w:tcW w:w="52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right"/>
            </w:pPr>
            <w:r w:rsidRPr="0073622D">
              <w:t>НН (до 1 кВ)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CB0D9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2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CB0D9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3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CB0D9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</w:tr>
      <w:tr w:rsidR="00DC5426" w:rsidRPr="0073622D" w:rsidTr="00503E1F">
        <w:trPr>
          <w:jc w:val="center"/>
        </w:trPr>
        <w:tc>
          <w:tcPr>
            <w:tcW w:w="11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s1"/>
              <w:spacing w:before="0" w:beforeAutospacing="0" w:after="0" w:afterAutospacing="0"/>
              <w:ind w:left="75" w:right="75"/>
              <w:jc w:val="center"/>
            </w:pPr>
            <w:r w:rsidRPr="0073622D">
              <w:t>2</w:t>
            </w:r>
          </w:p>
        </w:tc>
        <w:tc>
          <w:tcPr>
            <w:tcW w:w="52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503E1F">
            <w:pPr>
              <w:pStyle w:val="s1"/>
              <w:spacing w:before="0" w:beforeAutospacing="0" w:after="0" w:afterAutospacing="0"/>
              <w:ind w:left="75" w:right="75"/>
            </w:pPr>
            <w:r w:rsidRPr="0073622D">
              <w:t>Показатель средней частоты прекращений передачи электрической энергии</w:t>
            </w:r>
            <w:r w:rsidR="005F246A" w:rsidRPr="005F246A">
              <w:t xml:space="preserve"> (</w:t>
            </w:r>
            <w:r w:rsidR="005F246A">
              <w:t>П</w:t>
            </w:r>
            <w:r w:rsidR="005F246A">
              <w:rPr>
                <w:vertAlign w:val="subscript"/>
                <w:lang w:val="en-US"/>
              </w:rPr>
              <w:t>SAIFI</w:t>
            </w:r>
            <w:r w:rsidR="005F246A" w:rsidRPr="005F246A">
              <w:t>)</w:t>
            </w:r>
            <w:r w:rsidRPr="0073622D">
              <w:t> 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03E1F" w:rsidP="00503E1F">
            <w:pPr>
              <w:pStyle w:val="ab"/>
              <w:spacing w:before="0" w:beforeAutospacing="0" w:after="0" w:afterAutospacing="0"/>
              <w:jc w:val="center"/>
            </w:pPr>
            <w:r>
              <w:t>0</w:t>
            </w:r>
          </w:p>
        </w:tc>
        <w:tc>
          <w:tcPr>
            <w:tcW w:w="12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03E1F" w:rsidP="00503E1F">
            <w:pPr>
              <w:pStyle w:val="ab"/>
              <w:spacing w:before="0" w:beforeAutospacing="0" w:after="0" w:afterAutospacing="0"/>
              <w:jc w:val="center"/>
            </w:pPr>
            <w:r>
              <w:t>0</w:t>
            </w:r>
          </w:p>
        </w:tc>
        <w:tc>
          <w:tcPr>
            <w:tcW w:w="13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03E1F" w:rsidP="00503E1F">
            <w:pPr>
              <w:pStyle w:val="ab"/>
              <w:spacing w:before="0" w:beforeAutospacing="0" w:after="0" w:afterAutospacing="0"/>
              <w:jc w:val="center"/>
            </w:pPr>
            <w:r>
              <w:t>0</w:t>
            </w:r>
          </w:p>
        </w:tc>
      </w:tr>
      <w:tr w:rsidR="00DC5426" w:rsidRPr="0073622D" w:rsidTr="00503E1F">
        <w:trPr>
          <w:jc w:val="center"/>
        </w:trPr>
        <w:tc>
          <w:tcPr>
            <w:tcW w:w="11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s1"/>
              <w:spacing w:before="0" w:beforeAutospacing="0" w:after="0" w:afterAutospacing="0"/>
              <w:ind w:left="75" w:right="75"/>
              <w:jc w:val="center"/>
            </w:pPr>
            <w:r w:rsidRPr="0073622D">
              <w:t>2.1</w:t>
            </w:r>
          </w:p>
        </w:tc>
        <w:tc>
          <w:tcPr>
            <w:tcW w:w="52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503E1F">
            <w:pPr>
              <w:pStyle w:val="s1"/>
              <w:spacing w:before="0" w:beforeAutospacing="0" w:after="0" w:afterAutospacing="0"/>
              <w:ind w:left="75" w:right="75"/>
              <w:jc w:val="right"/>
            </w:pPr>
            <w:r w:rsidRPr="0073622D">
              <w:t>ВН (110 кВ и выше)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503E1F">
            <w:pPr>
              <w:pStyle w:val="ab"/>
              <w:spacing w:before="0" w:beforeAutospacing="0" w:after="0" w:afterAutospacing="0"/>
              <w:jc w:val="center"/>
            </w:pPr>
          </w:p>
        </w:tc>
        <w:tc>
          <w:tcPr>
            <w:tcW w:w="12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503E1F">
            <w:pPr>
              <w:pStyle w:val="ab"/>
              <w:spacing w:before="0" w:beforeAutospacing="0" w:after="0" w:afterAutospacing="0"/>
              <w:jc w:val="center"/>
            </w:pPr>
          </w:p>
        </w:tc>
        <w:tc>
          <w:tcPr>
            <w:tcW w:w="13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503E1F">
            <w:pPr>
              <w:pStyle w:val="ab"/>
              <w:spacing w:before="0" w:beforeAutospacing="0" w:after="0" w:afterAutospacing="0"/>
              <w:jc w:val="center"/>
            </w:pPr>
          </w:p>
        </w:tc>
      </w:tr>
      <w:tr w:rsidR="00DC5426" w:rsidRPr="0073622D" w:rsidTr="00503E1F">
        <w:trPr>
          <w:jc w:val="center"/>
        </w:trPr>
        <w:tc>
          <w:tcPr>
            <w:tcW w:w="11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s1"/>
              <w:spacing w:before="0" w:beforeAutospacing="0" w:after="0" w:afterAutospacing="0"/>
              <w:ind w:left="75" w:right="75"/>
              <w:jc w:val="center"/>
            </w:pPr>
            <w:r w:rsidRPr="0073622D">
              <w:t>2.2</w:t>
            </w:r>
          </w:p>
        </w:tc>
        <w:tc>
          <w:tcPr>
            <w:tcW w:w="52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503E1F">
            <w:pPr>
              <w:pStyle w:val="s1"/>
              <w:spacing w:before="0" w:beforeAutospacing="0" w:after="0" w:afterAutospacing="0"/>
              <w:ind w:left="75" w:right="75"/>
              <w:jc w:val="right"/>
            </w:pPr>
            <w:r w:rsidRPr="0073622D">
              <w:t>СН1 (35-60 кВ)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503E1F">
            <w:pPr>
              <w:pStyle w:val="ab"/>
              <w:spacing w:before="0" w:beforeAutospacing="0" w:after="0" w:afterAutospacing="0"/>
              <w:jc w:val="center"/>
            </w:pPr>
          </w:p>
        </w:tc>
        <w:tc>
          <w:tcPr>
            <w:tcW w:w="12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503E1F">
            <w:pPr>
              <w:pStyle w:val="ab"/>
              <w:spacing w:before="0" w:beforeAutospacing="0" w:after="0" w:afterAutospacing="0"/>
              <w:jc w:val="center"/>
            </w:pPr>
          </w:p>
        </w:tc>
        <w:tc>
          <w:tcPr>
            <w:tcW w:w="13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503E1F">
            <w:pPr>
              <w:pStyle w:val="ab"/>
              <w:spacing w:before="0" w:beforeAutospacing="0" w:after="0" w:afterAutospacing="0"/>
              <w:jc w:val="center"/>
            </w:pPr>
          </w:p>
        </w:tc>
      </w:tr>
      <w:tr w:rsidR="00DC5426" w:rsidRPr="0073622D" w:rsidTr="00503E1F">
        <w:trPr>
          <w:jc w:val="center"/>
        </w:trPr>
        <w:tc>
          <w:tcPr>
            <w:tcW w:w="11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s1"/>
              <w:spacing w:before="0" w:beforeAutospacing="0" w:after="0" w:afterAutospacing="0"/>
              <w:ind w:left="75" w:right="75"/>
              <w:jc w:val="center"/>
            </w:pPr>
            <w:r w:rsidRPr="0073622D">
              <w:t>2.3</w:t>
            </w:r>
          </w:p>
        </w:tc>
        <w:tc>
          <w:tcPr>
            <w:tcW w:w="52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503E1F">
            <w:pPr>
              <w:pStyle w:val="s1"/>
              <w:spacing w:before="0" w:beforeAutospacing="0" w:after="0" w:afterAutospacing="0"/>
              <w:ind w:left="75" w:right="75"/>
              <w:jc w:val="right"/>
            </w:pPr>
            <w:r w:rsidRPr="0073622D">
              <w:t>СН2 (1-20 кВ)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CB0D9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2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CB0D9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3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CB0D9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</w:tr>
      <w:tr w:rsidR="00DC5426" w:rsidRPr="0073622D" w:rsidTr="00503E1F">
        <w:trPr>
          <w:jc w:val="center"/>
        </w:trPr>
        <w:tc>
          <w:tcPr>
            <w:tcW w:w="11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s1"/>
              <w:spacing w:before="0" w:beforeAutospacing="0" w:after="0" w:afterAutospacing="0"/>
              <w:ind w:left="75" w:right="75"/>
              <w:jc w:val="center"/>
            </w:pPr>
            <w:r w:rsidRPr="0073622D">
              <w:t>2.4</w:t>
            </w:r>
          </w:p>
        </w:tc>
        <w:tc>
          <w:tcPr>
            <w:tcW w:w="52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503E1F">
            <w:pPr>
              <w:pStyle w:val="s1"/>
              <w:spacing w:before="0" w:beforeAutospacing="0" w:after="0" w:afterAutospacing="0"/>
              <w:ind w:left="75" w:right="75"/>
              <w:jc w:val="right"/>
            </w:pPr>
            <w:r w:rsidRPr="0073622D">
              <w:t>НН (до 1 кВ)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CB0D9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2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D2210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3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166CDF" w:rsidP="00503E1F">
            <w:pPr>
              <w:pStyle w:val="ab"/>
              <w:spacing w:before="0" w:beforeAutospacing="0" w:after="0" w:afterAutospacing="0"/>
              <w:jc w:val="center"/>
            </w:pPr>
            <w:r>
              <w:t>0</w:t>
            </w:r>
          </w:p>
        </w:tc>
      </w:tr>
      <w:tr w:rsidR="00DC5426" w:rsidRPr="0073622D" w:rsidTr="00503E1F">
        <w:trPr>
          <w:jc w:val="center"/>
        </w:trPr>
        <w:tc>
          <w:tcPr>
            <w:tcW w:w="11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3</w:t>
            </w:r>
          </w:p>
        </w:tc>
        <w:tc>
          <w:tcPr>
            <w:tcW w:w="52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</w:pPr>
            <w:r w:rsidRPr="0073622D">
              <w:t>Показатель средней продолжительности прекращений передачи электрической энергии, связанных с проведением ремонтных работ на объектах электросетевого хозяйства сетевой организации (смежной сетевой организации, иных владельцев объектов электросетевого хозяйства) </w:t>
            </w:r>
            <w:r w:rsidR="005F246A">
              <w:t>(П</w:t>
            </w:r>
            <w:r w:rsidR="005F246A">
              <w:rPr>
                <w:vertAlign w:val="subscript"/>
                <w:lang w:val="en-US"/>
              </w:rPr>
              <w:t>SAIDI</w:t>
            </w:r>
            <w:r w:rsidR="005F246A">
              <w:rPr>
                <w:vertAlign w:val="subscript"/>
              </w:rPr>
              <w:t xml:space="preserve">, </w:t>
            </w:r>
            <w:r w:rsidR="005F246A" w:rsidRPr="005F246A">
              <w:rPr>
                <w:vertAlign w:val="subscript"/>
              </w:rPr>
              <w:t>план</w:t>
            </w:r>
            <w:r w:rsidR="005F246A" w:rsidRPr="005F246A">
              <w:t>)</w:t>
            </w:r>
            <w:r w:rsidR="005F246A" w:rsidRPr="0073622D">
              <w:t> 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03E1F" w:rsidP="00503E1F">
            <w:pPr>
              <w:pStyle w:val="ab"/>
              <w:spacing w:before="0" w:beforeAutospacing="0" w:after="0" w:afterAutospacing="0"/>
              <w:jc w:val="center"/>
            </w:pPr>
            <w:r>
              <w:t>0</w:t>
            </w:r>
          </w:p>
        </w:tc>
        <w:tc>
          <w:tcPr>
            <w:tcW w:w="12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03E1F" w:rsidP="00503E1F">
            <w:pPr>
              <w:pStyle w:val="ab"/>
              <w:spacing w:before="0" w:beforeAutospacing="0" w:after="0" w:afterAutospacing="0"/>
              <w:jc w:val="center"/>
            </w:pPr>
            <w:r>
              <w:t>0</w:t>
            </w:r>
          </w:p>
        </w:tc>
        <w:tc>
          <w:tcPr>
            <w:tcW w:w="13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03E1F" w:rsidP="00503E1F">
            <w:pPr>
              <w:pStyle w:val="ab"/>
              <w:spacing w:before="0" w:beforeAutospacing="0" w:after="0" w:afterAutospacing="0"/>
              <w:jc w:val="center"/>
            </w:pPr>
            <w:r>
              <w:t>0</w:t>
            </w:r>
          </w:p>
        </w:tc>
      </w:tr>
      <w:tr w:rsidR="00DC5426" w:rsidRPr="0073622D" w:rsidTr="00503E1F">
        <w:trPr>
          <w:jc w:val="center"/>
        </w:trPr>
        <w:tc>
          <w:tcPr>
            <w:tcW w:w="11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3.1</w:t>
            </w:r>
          </w:p>
        </w:tc>
        <w:tc>
          <w:tcPr>
            <w:tcW w:w="52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right"/>
            </w:pPr>
            <w:r w:rsidRPr="0073622D">
              <w:t>ВН (110 кВ и выше)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ab"/>
              <w:spacing w:before="0" w:beforeAutospacing="0" w:after="0" w:afterAutospacing="0"/>
              <w:jc w:val="center"/>
            </w:pPr>
          </w:p>
        </w:tc>
        <w:tc>
          <w:tcPr>
            <w:tcW w:w="12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ab"/>
              <w:spacing w:before="0" w:beforeAutospacing="0" w:after="0" w:afterAutospacing="0"/>
              <w:jc w:val="center"/>
            </w:pPr>
          </w:p>
        </w:tc>
        <w:tc>
          <w:tcPr>
            <w:tcW w:w="13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ab"/>
              <w:spacing w:before="0" w:beforeAutospacing="0" w:after="0" w:afterAutospacing="0"/>
              <w:jc w:val="center"/>
            </w:pPr>
          </w:p>
        </w:tc>
      </w:tr>
      <w:tr w:rsidR="00DC5426" w:rsidRPr="0073622D" w:rsidTr="00503E1F">
        <w:trPr>
          <w:jc w:val="center"/>
        </w:trPr>
        <w:tc>
          <w:tcPr>
            <w:tcW w:w="11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3.2</w:t>
            </w:r>
          </w:p>
        </w:tc>
        <w:tc>
          <w:tcPr>
            <w:tcW w:w="52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right"/>
            </w:pPr>
            <w:r w:rsidRPr="0073622D">
              <w:t>СН1 (35-60 кВ)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ab"/>
              <w:spacing w:before="0" w:beforeAutospacing="0" w:after="0" w:afterAutospacing="0"/>
              <w:jc w:val="center"/>
            </w:pPr>
          </w:p>
        </w:tc>
        <w:tc>
          <w:tcPr>
            <w:tcW w:w="12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ab"/>
              <w:spacing w:before="0" w:beforeAutospacing="0" w:after="0" w:afterAutospacing="0"/>
              <w:jc w:val="center"/>
            </w:pPr>
          </w:p>
        </w:tc>
        <w:tc>
          <w:tcPr>
            <w:tcW w:w="13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ab"/>
              <w:spacing w:before="0" w:beforeAutospacing="0" w:after="0" w:afterAutospacing="0"/>
              <w:jc w:val="center"/>
            </w:pPr>
          </w:p>
        </w:tc>
      </w:tr>
      <w:tr w:rsidR="00DC5426" w:rsidRPr="0073622D" w:rsidTr="00503E1F">
        <w:trPr>
          <w:jc w:val="center"/>
        </w:trPr>
        <w:tc>
          <w:tcPr>
            <w:tcW w:w="11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3.3</w:t>
            </w:r>
          </w:p>
        </w:tc>
        <w:tc>
          <w:tcPr>
            <w:tcW w:w="52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right"/>
            </w:pPr>
            <w:r w:rsidRPr="0073622D">
              <w:t>СН2 (1-20 кВ)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CB0D9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2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CB0D9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3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CB0D9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</w:tr>
      <w:tr w:rsidR="00DC5426" w:rsidRPr="0073622D" w:rsidTr="00503E1F">
        <w:trPr>
          <w:jc w:val="center"/>
        </w:trPr>
        <w:tc>
          <w:tcPr>
            <w:tcW w:w="11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3.4</w:t>
            </w:r>
          </w:p>
        </w:tc>
        <w:tc>
          <w:tcPr>
            <w:tcW w:w="52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right"/>
            </w:pPr>
            <w:r w:rsidRPr="0073622D">
              <w:t>НН (до 1 кВ)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CB0D9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2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CB0D9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3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CB0D9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</w:tr>
      <w:tr w:rsidR="00DC5426" w:rsidRPr="0073622D" w:rsidTr="00503E1F">
        <w:trPr>
          <w:jc w:val="center"/>
        </w:trPr>
        <w:tc>
          <w:tcPr>
            <w:tcW w:w="11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4</w:t>
            </w:r>
          </w:p>
        </w:tc>
        <w:tc>
          <w:tcPr>
            <w:tcW w:w="52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</w:pPr>
            <w:r w:rsidRPr="0073622D">
              <w:t>Показатель средней частоты прекращений передачи электрической энергии, связанных с проведением ремонтных работ на объектах электросетевого хозяйства сетевой организации (смежной сетевой организации, иных владельцев объектов электросетевого хозяйства)</w:t>
            </w:r>
            <w:r w:rsidR="005F246A" w:rsidRPr="005F246A">
              <w:t xml:space="preserve"> (</w:t>
            </w:r>
            <w:r w:rsidR="005F246A">
              <w:t>П</w:t>
            </w:r>
            <w:r w:rsidR="005F246A">
              <w:rPr>
                <w:vertAlign w:val="subscript"/>
                <w:lang w:val="en-US"/>
              </w:rPr>
              <w:t>SAIFI</w:t>
            </w:r>
            <w:r w:rsidR="005F246A">
              <w:rPr>
                <w:vertAlign w:val="subscript"/>
              </w:rPr>
              <w:t>, план</w:t>
            </w:r>
            <w:r w:rsidR="005F246A" w:rsidRPr="005F246A">
              <w:t>)</w:t>
            </w:r>
            <w:r w:rsidR="005F246A" w:rsidRPr="0073622D">
              <w:t> 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03E1F" w:rsidP="00503E1F">
            <w:pPr>
              <w:pStyle w:val="ab"/>
              <w:spacing w:before="0" w:beforeAutospacing="0" w:after="0" w:afterAutospacing="0"/>
              <w:jc w:val="center"/>
            </w:pPr>
            <w:r>
              <w:t>0</w:t>
            </w:r>
          </w:p>
        </w:tc>
        <w:tc>
          <w:tcPr>
            <w:tcW w:w="12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03E1F" w:rsidP="00503E1F">
            <w:pPr>
              <w:pStyle w:val="ab"/>
              <w:spacing w:before="0" w:beforeAutospacing="0" w:after="0" w:afterAutospacing="0"/>
              <w:jc w:val="center"/>
            </w:pPr>
            <w:r>
              <w:t>0</w:t>
            </w:r>
          </w:p>
        </w:tc>
        <w:tc>
          <w:tcPr>
            <w:tcW w:w="13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03E1F" w:rsidP="00503E1F">
            <w:pPr>
              <w:pStyle w:val="ab"/>
              <w:spacing w:before="0" w:beforeAutospacing="0" w:after="0" w:afterAutospacing="0"/>
              <w:jc w:val="center"/>
            </w:pPr>
            <w:r>
              <w:t>0</w:t>
            </w:r>
          </w:p>
        </w:tc>
      </w:tr>
      <w:tr w:rsidR="00DC5426" w:rsidRPr="0073622D" w:rsidTr="00503E1F">
        <w:trPr>
          <w:jc w:val="center"/>
        </w:trPr>
        <w:tc>
          <w:tcPr>
            <w:tcW w:w="11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4.1</w:t>
            </w:r>
          </w:p>
        </w:tc>
        <w:tc>
          <w:tcPr>
            <w:tcW w:w="52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right"/>
            </w:pPr>
            <w:r w:rsidRPr="0073622D">
              <w:t>ВН (110 кВ и выше)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ab"/>
              <w:spacing w:before="0" w:beforeAutospacing="0" w:after="0" w:afterAutospacing="0"/>
              <w:jc w:val="center"/>
            </w:pPr>
          </w:p>
        </w:tc>
        <w:tc>
          <w:tcPr>
            <w:tcW w:w="12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ab"/>
              <w:spacing w:before="0" w:beforeAutospacing="0" w:after="0" w:afterAutospacing="0"/>
              <w:jc w:val="center"/>
            </w:pPr>
          </w:p>
        </w:tc>
        <w:tc>
          <w:tcPr>
            <w:tcW w:w="13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ab"/>
              <w:spacing w:before="0" w:beforeAutospacing="0" w:after="0" w:afterAutospacing="0"/>
              <w:jc w:val="center"/>
            </w:pPr>
          </w:p>
        </w:tc>
      </w:tr>
      <w:tr w:rsidR="00DC5426" w:rsidRPr="0073622D" w:rsidTr="00503E1F">
        <w:trPr>
          <w:jc w:val="center"/>
        </w:trPr>
        <w:tc>
          <w:tcPr>
            <w:tcW w:w="1170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4.2</w:t>
            </w:r>
          </w:p>
        </w:tc>
        <w:tc>
          <w:tcPr>
            <w:tcW w:w="5280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right"/>
            </w:pPr>
            <w:r w:rsidRPr="0073622D">
              <w:t>СН1 (35-60 кВ)</w:t>
            </w:r>
          </w:p>
        </w:tc>
        <w:tc>
          <w:tcPr>
            <w:tcW w:w="1110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ab"/>
              <w:spacing w:before="0" w:beforeAutospacing="0" w:after="0" w:afterAutospacing="0"/>
              <w:jc w:val="center"/>
            </w:pPr>
          </w:p>
        </w:tc>
        <w:tc>
          <w:tcPr>
            <w:tcW w:w="1245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ab"/>
              <w:spacing w:before="0" w:beforeAutospacing="0" w:after="0" w:afterAutospacing="0"/>
              <w:jc w:val="center"/>
            </w:pPr>
          </w:p>
        </w:tc>
        <w:tc>
          <w:tcPr>
            <w:tcW w:w="1320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ab"/>
              <w:spacing w:before="0" w:beforeAutospacing="0" w:after="0" w:afterAutospacing="0"/>
              <w:jc w:val="center"/>
            </w:pPr>
          </w:p>
        </w:tc>
      </w:tr>
      <w:tr w:rsidR="00DC5426" w:rsidRPr="0073622D" w:rsidTr="00503E1F">
        <w:trPr>
          <w:jc w:val="center"/>
        </w:trPr>
        <w:tc>
          <w:tcPr>
            <w:tcW w:w="117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4.3</w:t>
            </w:r>
          </w:p>
        </w:tc>
        <w:tc>
          <w:tcPr>
            <w:tcW w:w="5280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right"/>
            </w:pPr>
            <w:r w:rsidRPr="0073622D">
              <w:t>СН2 (1-20 кВ)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CB0D9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245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CB0D9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CB0D9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</w:tr>
      <w:tr w:rsidR="00DC5426" w:rsidRPr="0073622D" w:rsidTr="00503E1F">
        <w:trPr>
          <w:jc w:val="center"/>
        </w:trPr>
        <w:tc>
          <w:tcPr>
            <w:tcW w:w="11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4.4</w:t>
            </w:r>
          </w:p>
        </w:tc>
        <w:tc>
          <w:tcPr>
            <w:tcW w:w="52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right"/>
            </w:pPr>
            <w:r w:rsidRPr="0073622D">
              <w:t>НН (до 1 кВ)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CB0D9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2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CB0D9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3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CB0D9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</w:tr>
      <w:tr w:rsidR="00DC5426" w:rsidRPr="0073622D" w:rsidTr="00503E1F">
        <w:trPr>
          <w:jc w:val="center"/>
        </w:trPr>
        <w:tc>
          <w:tcPr>
            <w:tcW w:w="11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5</w:t>
            </w:r>
          </w:p>
        </w:tc>
        <w:tc>
          <w:tcPr>
            <w:tcW w:w="52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</w:pPr>
            <w:r w:rsidRPr="0073622D">
              <w:t xml:space="preserve">Количество случаев нарушения качества электрической энергии, подтвержденных актами </w:t>
            </w:r>
            <w:r w:rsidRPr="0073622D">
              <w:lastRenderedPageBreak/>
              <w:t>контролирующих организаций и (или) решениями суда, штуки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CB0D9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lastRenderedPageBreak/>
              <w:t>0</w:t>
            </w:r>
          </w:p>
        </w:tc>
        <w:tc>
          <w:tcPr>
            <w:tcW w:w="12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CB0D9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3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CB0D9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</w:tr>
      <w:tr w:rsidR="00DC5426" w:rsidRPr="0073622D" w:rsidTr="00503E1F">
        <w:trPr>
          <w:jc w:val="center"/>
        </w:trPr>
        <w:tc>
          <w:tcPr>
            <w:tcW w:w="11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5.1</w:t>
            </w:r>
          </w:p>
        </w:tc>
        <w:tc>
          <w:tcPr>
            <w:tcW w:w="52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503E1F">
            <w:pPr>
              <w:pStyle w:val="s1"/>
              <w:spacing w:before="75" w:beforeAutospacing="0" w:after="0" w:afterAutospacing="0"/>
              <w:ind w:left="75" w:right="75"/>
            </w:pPr>
            <w:r w:rsidRPr="0073622D">
              <w:t>В том числе количество случаев нарушения качества электрической энергии по вине сетевой организации, подтвержденных актами контролирующих организаций и (или) решениями суда, штуки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CB0D9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2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CB0D9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3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CB0D95" w:rsidP="00503E1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</w:tr>
    </w:tbl>
    <w:p w:rsidR="005B2354" w:rsidRPr="0073622D" w:rsidRDefault="005B2354" w:rsidP="005B2354">
      <w:pPr>
        <w:pStyle w:val="ab"/>
        <w:shd w:val="clear" w:color="auto" w:fill="FFFFFF"/>
        <w:spacing w:before="0" w:beforeAutospacing="0" w:after="0" w:afterAutospacing="0"/>
        <w:rPr>
          <w:b/>
          <w:bCs/>
          <w:color w:val="5B5E5F"/>
          <w:sz w:val="18"/>
          <w:szCs w:val="18"/>
        </w:rPr>
      </w:pPr>
      <w:r w:rsidRPr="0073622D">
        <w:rPr>
          <w:b/>
          <w:bCs/>
          <w:color w:val="5B5E5F"/>
          <w:sz w:val="18"/>
          <w:szCs w:val="18"/>
        </w:rPr>
        <w:t> </w:t>
      </w:r>
    </w:p>
    <w:p w:rsidR="005B2354" w:rsidRPr="00166CDF" w:rsidRDefault="005B2354" w:rsidP="00166CDF">
      <w:pPr>
        <w:pStyle w:val="s1"/>
        <w:shd w:val="clear" w:color="auto" w:fill="FFFFFF"/>
        <w:spacing w:before="0" w:beforeAutospacing="0" w:after="300" w:afterAutospacing="0"/>
        <w:rPr>
          <w:b/>
          <w:bCs/>
        </w:rPr>
      </w:pPr>
      <w:r w:rsidRPr="0073622D">
        <w:rPr>
          <w:b/>
          <w:bCs/>
        </w:rPr>
        <w:t>2.2. Рейтинг структурных единиц сетевой организации по качеству оказания услуг по передаче электрической энергии, а также по качеству электричес</w:t>
      </w:r>
      <w:r w:rsidR="00166CDF">
        <w:rPr>
          <w:b/>
          <w:bCs/>
        </w:rPr>
        <w:t>кой энергии в отчетном периоде.</w:t>
      </w:r>
      <w:r w:rsidRPr="0073622D">
        <w:rPr>
          <w:b/>
          <w:bCs/>
          <w:sz w:val="18"/>
          <w:szCs w:val="18"/>
        </w:rPr>
        <w:t> </w:t>
      </w:r>
    </w:p>
    <w:tbl>
      <w:tblPr>
        <w:tblW w:w="15309" w:type="dxa"/>
        <w:tblInd w:w="-8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8"/>
        <w:gridCol w:w="1473"/>
        <w:gridCol w:w="499"/>
        <w:gridCol w:w="619"/>
        <w:gridCol w:w="575"/>
        <w:gridCol w:w="565"/>
        <w:gridCol w:w="567"/>
        <w:gridCol w:w="567"/>
        <w:gridCol w:w="569"/>
        <w:gridCol w:w="567"/>
        <w:gridCol w:w="567"/>
        <w:gridCol w:w="567"/>
        <w:gridCol w:w="709"/>
        <w:gridCol w:w="708"/>
        <w:gridCol w:w="568"/>
        <w:gridCol w:w="850"/>
        <w:gridCol w:w="709"/>
        <w:gridCol w:w="850"/>
        <w:gridCol w:w="1843"/>
        <w:gridCol w:w="1559"/>
      </w:tblGrid>
      <w:tr w:rsidR="004F29C0" w:rsidRPr="0073622D" w:rsidTr="004F29C0">
        <w:trPr>
          <w:trHeight w:val="3813"/>
        </w:trPr>
        <w:tc>
          <w:tcPr>
            <w:tcW w:w="37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F29C0" w:rsidRPr="004F29C0" w:rsidRDefault="004F29C0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№ </w:t>
            </w:r>
            <w:proofErr w:type="spellStart"/>
            <w:r>
              <w:rPr>
                <w:sz w:val="18"/>
                <w:szCs w:val="18"/>
              </w:rPr>
              <w:t>пп</w:t>
            </w:r>
            <w:proofErr w:type="spellEnd"/>
          </w:p>
        </w:tc>
        <w:tc>
          <w:tcPr>
            <w:tcW w:w="1473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F29C0" w:rsidRPr="0073622D" w:rsidRDefault="004F29C0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sz w:val="18"/>
                <w:szCs w:val="18"/>
              </w:rPr>
            </w:pPr>
            <w:r w:rsidRPr="0073622D">
              <w:rPr>
                <w:sz w:val="18"/>
                <w:szCs w:val="18"/>
              </w:rPr>
              <w:t>Структурная единица сетевой организации</w:t>
            </w:r>
          </w:p>
        </w:tc>
        <w:tc>
          <w:tcPr>
            <w:tcW w:w="2258" w:type="dxa"/>
            <w:gridSpan w:val="4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F29C0" w:rsidRPr="00166CDF" w:rsidRDefault="004F29C0" w:rsidP="00135732">
            <w:pPr>
              <w:pStyle w:val="s1"/>
              <w:spacing w:before="75" w:beforeAutospacing="0" w:after="75" w:afterAutospacing="0"/>
              <w:ind w:left="-169" w:right="75" w:firstLine="244"/>
              <w:jc w:val="center"/>
              <w:rPr>
                <w:sz w:val="18"/>
                <w:szCs w:val="18"/>
                <w:vertAlign w:val="subscript"/>
              </w:rPr>
            </w:pPr>
            <w:r w:rsidRPr="0073622D">
              <w:rPr>
                <w:sz w:val="18"/>
                <w:szCs w:val="18"/>
              </w:rPr>
              <w:t>Показатель средней продолжительности прекращений передачи электрической энергии, </w:t>
            </w:r>
            <w:r>
              <w:rPr>
                <w:sz w:val="18"/>
                <w:szCs w:val="18"/>
              </w:rPr>
              <w:t>П</w:t>
            </w:r>
            <w:r>
              <w:rPr>
                <w:sz w:val="18"/>
                <w:szCs w:val="18"/>
                <w:vertAlign w:val="subscript"/>
                <w:lang w:val="en-US"/>
              </w:rPr>
              <w:t>SAIDI</w:t>
            </w:r>
          </w:p>
        </w:tc>
        <w:tc>
          <w:tcPr>
            <w:tcW w:w="2270" w:type="dxa"/>
            <w:gridSpan w:val="4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F29C0" w:rsidRPr="0073622D" w:rsidRDefault="004F29C0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sz w:val="18"/>
                <w:szCs w:val="18"/>
              </w:rPr>
            </w:pPr>
            <w:r w:rsidRPr="0073622D">
              <w:rPr>
                <w:sz w:val="18"/>
                <w:szCs w:val="18"/>
              </w:rPr>
              <w:t>Показатель средней частоты прекращений передачи электрической энергии, </w:t>
            </w:r>
            <w:r>
              <w:rPr>
                <w:sz w:val="18"/>
                <w:szCs w:val="18"/>
              </w:rPr>
              <w:t>П</w:t>
            </w:r>
            <w:r>
              <w:rPr>
                <w:sz w:val="18"/>
                <w:szCs w:val="18"/>
                <w:vertAlign w:val="subscript"/>
                <w:lang w:val="en-US"/>
              </w:rPr>
              <w:t>SAIFI</w:t>
            </w:r>
          </w:p>
        </w:tc>
        <w:tc>
          <w:tcPr>
            <w:tcW w:w="2551" w:type="dxa"/>
            <w:gridSpan w:val="4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F29C0" w:rsidRPr="00166CDF" w:rsidRDefault="004F29C0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sz w:val="18"/>
                <w:szCs w:val="18"/>
                <w:vertAlign w:val="subscript"/>
              </w:rPr>
            </w:pPr>
            <w:r w:rsidRPr="0073622D">
              <w:rPr>
                <w:sz w:val="18"/>
                <w:szCs w:val="18"/>
              </w:rPr>
              <w:t>Показатель средней продолжительности прекращений передачи электрической энергии, связанных с проведением ремонтных работ на объектах электросетевого хозяйства сетевой организации (смежной сетевой организации, иных владельцев объектов электросетевого хозяйства),</w:t>
            </w:r>
            <w:r w:rsidRPr="00166CDF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П</w:t>
            </w:r>
            <w:r>
              <w:rPr>
                <w:sz w:val="18"/>
                <w:szCs w:val="18"/>
                <w:vertAlign w:val="subscript"/>
                <w:lang w:val="en-US"/>
              </w:rPr>
              <w:t>SAIDI</w:t>
            </w:r>
            <w:r>
              <w:rPr>
                <w:sz w:val="18"/>
                <w:szCs w:val="18"/>
                <w:vertAlign w:val="subscript"/>
              </w:rPr>
              <w:t>,</w:t>
            </w:r>
            <w:r w:rsidRPr="00166CDF">
              <w:rPr>
                <w:sz w:val="18"/>
                <w:szCs w:val="18"/>
                <w:vertAlign w:val="subscript"/>
              </w:rPr>
              <w:t xml:space="preserve"> </w:t>
            </w:r>
            <w:r>
              <w:rPr>
                <w:sz w:val="18"/>
                <w:szCs w:val="18"/>
                <w:vertAlign w:val="subscript"/>
              </w:rPr>
              <w:t>план</w:t>
            </w:r>
          </w:p>
          <w:p w:rsidR="004F29C0" w:rsidRPr="0073622D" w:rsidRDefault="004F29C0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sz w:val="18"/>
                <w:szCs w:val="18"/>
              </w:rPr>
            </w:pPr>
          </w:p>
        </w:tc>
        <w:tc>
          <w:tcPr>
            <w:tcW w:w="2977" w:type="dxa"/>
            <w:gridSpan w:val="4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F29C0" w:rsidRPr="0073622D" w:rsidRDefault="004F29C0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sz w:val="18"/>
                <w:szCs w:val="18"/>
              </w:rPr>
            </w:pPr>
            <w:r w:rsidRPr="0073622D">
              <w:rPr>
                <w:sz w:val="18"/>
                <w:szCs w:val="18"/>
              </w:rPr>
              <w:t>Показатель средней частоты прекращений передачи электрической энергии, связанных с проведением ремонтных работ на объектах электросетевого хозяйства сетевой организации (смежной сетевой организации, иных владельцев объектов электросетевого хозяйства</w:t>
            </w:r>
            <w:proofErr w:type="gramStart"/>
            <w:r w:rsidRPr="0073622D">
              <w:rPr>
                <w:sz w:val="18"/>
                <w:szCs w:val="18"/>
              </w:rPr>
              <w:t>),</w:t>
            </w:r>
            <w:r>
              <w:rPr>
                <w:sz w:val="18"/>
                <w:szCs w:val="18"/>
              </w:rPr>
              <w:t xml:space="preserve">   </w:t>
            </w:r>
            <w:proofErr w:type="gramEnd"/>
            <w:r>
              <w:rPr>
                <w:sz w:val="18"/>
                <w:szCs w:val="18"/>
              </w:rPr>
              <w:t xml:space="preserve">   П</w:t>
            </w:r>
            <w:r>
              <w:rPr>
                <w:sz w:val="18"/>
                <w:szCs w:val="18"/>
                <w:vertAlign w:val="subscript"/>
                <w:lang w:val="en-US"/>
              </w:rPr>
              <w:t>SAIFI</w:t>
            </w:r>
            <w:r>
              <w:rPr>
                <w:sz w:val="18"/>
                <w:szCs w:val="18"/>
                <w:vertAlign w:val="subscript"/>
              </w:rPr>
              <w:t>, план</w:t>
            </w:r>
            <w:r w:rsidRPr="0073622D">
              <w:rPr>
                <w:sz w:val="18"/>
                <w:szCs w:val="18"/>
              </w:rPr>
              <w:t> 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F29C0" w:rsidRPr="0073622D" w:rsidRDefault="004F29C0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sz w:val="18"/>
                <w:szCs w:val="18"/>
              </w:rPr>
            </w:pPr>
            <w:r w:rsidRPr="0073622D">
              <w:rPr>
                <w:sz w:val="18"/>
                <w:szCs w:val="18"/>
              </w:rPr>
              <w:t>Показатель качества оказания услуг по передаче электрической энергии (отношение общего числа зарегистрированных случаев нарушения качества электрической энергии по вине сетевой организации к максимальному количеству потребителей, обслуживаемых такой структурной единицей сетевой организации в отчетном периоде)</w:t>
            </w:r>
          </w:p>
        </w:tc>
        <w:tc>
          <w:tcPr>
            <w:tcW w:w="1559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F29C0" w:rsidRPr="0073622D" w:rsidRDefault="004F29C0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sz w:val="18"/>
                <w:szCs w:val="18"/>
              </w:rPr>
            </w:pPr>
            <w:r w:rsidRPr="0073622D">
              <w:rPr>
                <w:sz w:val="18"/>
                <w:szCs w:val="18"/>
              </w:rPr>
              <w:t>Планируемые мероприятия, направленные на повышение качества оказания услуг по передаче электроэнергии, с указанием сроков</w:t>
            </w:r>
          </w:p>
        </w:tc>
      </w:tr>
      <w:tr w:rsidR="004F29C0" w:rsidRPr="0073622D" w:rsidTr="00943A3E">
        <w:tc>
          <w:tcPr>
            <w:tcW w:w="378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29C0" w:rsidRPr="0073622D" w:rsidRDefault="004F29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  <w:vMerge/>
            <w:tcBorders>
              <w:top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29C0" w:rsidRPr="0073622D" w:rsidRDefault="004F29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F29C0" w:rsidRPr="00166CDF" w:rsidRDefault="004F29C0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sz w:val="18"/>
                <w:szCs w:val="20"/>
              </w:rPr>
            </w:pPr>
            <w:r w:rsidRPr="00166CDF">
              <w:rPr>
                <w:sz w:val="18"/>
                <w:szCs w:val="20"/>
              </w:rPr>
              <w:t>ВН</w:t>
            </w:r>
          </w:p>
        </w:tc>
        <w:tc>
          <w:tcPr>
            <w:tcW w:w="61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F29C0" w:rsidRPr="00166CDF" w:rsidRDefault="004F29C0" w:rsidP="00166CDF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sz w:val="18"/>
                <w:szCs w:val="20"/>
                <w:lang w:val="en-US"/>
              </w:rPr>
            </w:pPr>
            <w:r w:rsidRPr="00166CDF">
              <w:rPr>
                <w:sz w:val="18"/>
                <w:szCs w:val="20"/>
              </w:rPr>
              <w:t>СН</w:t>
            </w:r>
            <w:r w:rsidRPr="00166CDF">
              <w:rPr>
                <w:sz w:val="18"/>
                <w:szCs w:val="20"/>
                <w:lang w:val="en-US"/>
              </w:rPr>
              <w:t xml:space="preserve"> I</w:t>
            </w:r>
          </w:p>
        </w:tc>
        <w:tc>
          <w:tcPr>
            <w:tcW w:w="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F29C0" w:rsidRPr="00166CDF" w:rsidRDefault="004F29C0" w:rsidP="00166CDF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sz w:val="18"/>
                <w:szCs w:val="20"/>
                <w:lang w:val="en-US"/>
              </w:rPr>
            </w:pPr>
            <w:r w:rsidRPr="00166CDF">
              <w:rPr>
                <w:sz w:val="18"/>
                <w:szCs w:val="20"/>
              </w:rPr>
              <w:t>CH</w:t>
            </w:r>
            <w:r w:rsidRPr="00166CDF">
              <w:rPr>
                <w:sz w:val="18"/>
                <w:szCs w:val="20"/>
                <w:lang w:val="en-US"/>
              </w:rPr>
              <w:t>II</w:t>
            </w:r>
          </w:p>
        </w:tc>
        <w:tc>
          <w:tcPr>
            <w:tcW w:w="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F29C0" w:rsidRPr="00166CDF" w:rsidRDefault="004F29C0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sz w:val="18"/>
                <w:szCs w:val="20"/>
              </w:rPr>
            </w:pPr>
            <w:r w:rsidRPr="00166CDF">
              <w:rPr>
                <w:sz w:val="18"/>
                <w:szCs w:val="20"/>
              </w:rPr>
              <w:t>НН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F29C0" w:rsidRPr="00166CDF" w:rsidRDefault="004F29C0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sz w:val="18"/>
                <w:szCs w:val="20"/>
              </w:rPr>
            </w:pPr>
            <w:r w:rsidRPr="00166CDF">
              <w:rPr>
                <w:sz w:val="18"/>
                <w:szCs w:val="20"/>
              </w:rPr>
              <w:t>ВН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F29C0" w:rsidRPr="00166CDF" w:rsidRDefault="004F29C0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sz w:val="18"/>
                <w:szCs w:val="20"/>
              </w:rPr>
            </w:pPr>
            <w:r w:rsidRPr="00166CDF">
              <w:rPr>
                <w:sz w:val="18"/>
                <w:szCs w:val="20"/>
              </w:rPr>
              <w:t>СН</w:t>
            </w:r>
            <w:r w:rsidRPr="00166CDF">
              <w:rPr>
                <w:sz w:val="18"/>
                <w:szCs w:val="20"/>
                <w:lang w:val="en-US"/>
              </w:rPr>
              <w:t xml:space="preserve"> I</w:t>
            </w:r>
          </w:p>
        </w:tc>
        <w:tc>
          <w:tcPr>
            <w:tcW w:w="56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F29C0" w:rsidRPr="00166CDF" w:rsidRDefault="004F29C0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sz w:val="18"/>
                <w:szCs w:val="20"/>
              </w:rPr>
            </w:pPr>
            <w:r w:rsidRPr="00166CDF">
              <w:rPr>
                <w:sz w:val="18"/>
                <w:szCs w:val="20"/>
              </w:rPr>
              <w:t>CH</w:t>
            </w:r>
            <w:r w:rsidRPr="00166CDF">
              <w:rPr>
                <w:sz w:val="18"/>
                <w:szCs w:val="20"/>
                <w:lang w:val="en-US"/>
              </w:rPr>
              <w:t>II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F29C0" w:rsidRPr="00166CDF" w:rsidRDefault="004F29C0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sz w:val="18"/>
                <w:szCs w:val="20"/>
              </w:rPr>
            </w:pPr>
            <w:r w:rsidRPr="00166CDF">
              <w:rPr>
                <w:sz w:val="18"/>
                <w:szCs w:val="20"/>
              </w:rPr>
              <w:t>НН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F29C0" w:rsidRPr="00166CDF" w:rsidRDefault="004F29C0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sz w:val="18"/>
                <w:szCs w:val="20"/>
              </w:rPr>
            </w:pPr>
            <w:r w:rsidRPr="00166CDF">
              <w:rPr>
                <w:sz w:val="18"/>
                <w:szCs w:val="20"/>
              </w:rPr>
              <w:t>ВН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F29C0" w:rsidRPr="00166CDF" w:rsidRDefault="004F29C0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sz w:val="18"/>
                <w:szCs w:val="20"/>
              </w:rPr>
            </w:pPr>
            <w:r w:rsidRPr="00166CDF">
              <w:rPr>
                <w:sz w:val="18"/>
                <w:szCs w:val="20"/>
              </w:rPr>
              <w:t>СН</w:t>
            </w:r>
            <w:r w:rsidRPr="00166CDF">
              <w:rPr>
                <w:sz w:val="18"/>
                <w:szCs w:val="20"/>
                <w:lang w:val="en-US"/>
              </w:rPr>
              <w:t xml:space="preserve"> I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F29C0" w:rsidRPr="00166CDF" w:rsidRDefault="004F29C0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sz w:val="18"/>
                <w:szCs w:val="20"/>
              </w:rPr>
            </w:pPr>
            <w:r w:rsidRPr="00166CDF">
              <w:rPr>
                <w:sz w:val="18"/>
                <w:szCs w:val="20"/>
              </w:rPr>
              <w:t>CH</w:t>
            </w:r>
            <w:r w:rsidRPr="00166CDF">
              <w:rPr>
                <w:sz w:val="18"/>
                <w:szCs w:val="20"/>
                <w:lang w:val="en-US"/>
              </w:rPr>
              <w:t>II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F29C0" w:rsidRPr="00166CDF" w:rsidRDefault="004F29C0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sz w:val="18"/>
                <w:szCs w:val="20"/>
              </w:rPr>
            </w:pPr>
            <w:r w:rsidRPr="00166CDF">
              <w:rPr>
                <w:sz w:val="18"/>
                <w:szCs w:val="20"/>
              </w:rPr>
              <w:t>НН</w:t>
            </w:r>
          </w:p>
        </w:tc>
        <w:tc>
          <w:tcPr>
            <w:tcW w:w="56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F29C0" w:rsidRPr="00166CDF" w:rsidRDefault="004F29C0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sz w:val="18"/>
                <w:szCs w:val="20"/>
              </w:rPr>
            </w:pPr>
            <w:r w:rsidRPr="00166CDF">
              <w:rPr>
                <w:sz w:val="18"/>
                <w:szCs w:val="20"/>
              </w:rPr>
              <w:t>ВН</w:t>
            </w:r>
          </w:p>
        </w:tc>
        <w:tc>
          <w:tcPr>
            <w:tcW w:w="8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F29C0" w:rsidRPr="00166CDF" w:rsidRDefault="004F29C0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sz w:val="18"/>
                <w:szCs w:val="20"/>
              </w:rPr>
            </w:pPr>
            <w:r w:rsidRPr="00166CDF">
              <w:rPr>
                <w:sz w:val="18"/>
                <w:szCs w:val="20"/>
              </w:rPr>
              <w:t>СН</w:t>
            </w:r>
            <w:r w:rsidRPr="00166CDF">
              <w:rPr>
                <w:sz w:val="18"/>
                <w:szCs w:val="20"/>
                <w:lang w:val="en-US"/>
              </w:rPr>
              <w:t xml:space="preserve"> I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F29C0" w:rsidRPr="00166CDF" w:rsidRDefault="004F29C0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sz w:val="18"/>
                <w:szCs w:val="20"/>
              </w:rPr>
            </w:pPr>
            <w:r w:rsidRPr="00166CDF">
              <w:rPr>
                <w:sz w:val="18"/>
                <w:szCs w:val="20"/>
              </w:rPr>
              <w:t>CH</w:t>
            </w:r>
            <w:r w:rsidRPr="00166CDF">
              <w:rPr>
                <w:sz w:val="18"/>
                <w:szCs w:val="20"/>
                <w:lang w:val="en-US"/>
              </w:rPr>
              <w:t>II</w:t>
            </w:r>
          </w:p>
        </w:tc>
        <w:tc>
          <w:tcPr>
            <w:tcW w:w="8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F29C0" w:rsidRPr="00166CDF" w:rsidRDefault="004F29C0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sz w:val="18"/>
                <w:szCs w:val="20"/>
              </w:rPr>
            </w:pPr>
            <w:r w:rsidRPr="00166CDF">
              <w:rPr>
                <w:sz w:val="18"/>
                <w:szCs w:val="20"/>
              </w:rPr>
              <w:t>НН</w:t>
            </w:r>
          </w:p>
        </w:tc>
        <w:tc>
          <w:tcPr>
            <w:tcW w:w="1843" w:type="dxa"/>
            <w:vMerge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29C0" w:rsidRPr="0073622D" w:rsidRDefault="004F29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29C0" w:rsidRPr="0073622D" w:rsidRDefault="004F29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6590" w:rsidRPr="0073622D" w:rsidTr="00166CDF">
        <w:tc>
          <w:tcPr>
            <w:tcW w:w="37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</w:t>
            </w:r>
          </w:p>
        </w:tc>
        <w:tc>
          <w:tcPr>
            <w:tcW w:w="1473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2</w:t>
            </w:r>
          </w:p>
        </w:tc>
        <w:tc>
          <w:tcPr>
            <w:tcW w:w="49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3</w:t>
            </w:r>
          </w:p>
        </w:tc>
        <w:tc>
          <w:tcPr>
            <w:tcW w:w="61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4</w:t>
            </w:r>
          </w:p>
        </w:tc>
        <w:tc>
          <w:tcPr>
            <w:tcW w:w="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5</w:t>
            </w:r>
          </w:p>
        </w:tc>
        <w:tc>
          <w:tcPr>
            <w:tcW w:w="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6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7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8</w:t>
            </w:r>
          </w:p>
        </w:tc>
        <w:tc>
          <w:tcPr>
            <w:tcW w:w="56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9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10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11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12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13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14</w:t>
            </w:r>
          </w:p>
        </w:tc>
        <w:tc>
          <w:tcPr>
            <w:tcW w:w="56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15</w:t>
            </w:r>
          </w:p>
        </w:tc>
        <w:tc>
          <w:tcPr>
            <w:tcW w:w="8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16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17</w:t>
            </w:r>
          </w:p>
        </w:tc>
        <w:tc>
          <w:tcPr>
            <w:tcW w:w="8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18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20</w:t>
            </w:r>
          </w:p>
        </w:tc>
      </w:tr>
      <w:tr w:rsidR="00C06590" w:rsidRPr="0073622D" w:rsidTr="004F29C0">
        <w:tc>
          <w:tcPr>
            <w:tcW w:w="37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</w:t>
            </w:r>
          </w:p>
        </w:tc>
        <w:tc>
          <w:tcPr>
            <w:tcW w:w="147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49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D117FB" w:rsidP="00166CD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61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66CDF" w:rsidP="00166CDF">
            <w:pPr>
              <w:pStyle w:val="ab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35732" w:rsidP="00166CD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35732" w:rsidP="00166CD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35732" w:rsidP="00166CD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66CDF" w:rsidP="00166CDF">
            <w:pPr>
              <w:pStyle w:val="ab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56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35732" w:rsidP="00166CD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35732" w:rsidP="00166CD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35732" w:rsidP="00166CD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66CDF" w:rsidP="00166CDF">
            <w:pPr>
              <w:pStyle w:val="ab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35732" w:rsidP="00166CD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35732" w:rsidP="00166CD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56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35732" w:rsidP="00166CD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8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66CDF" w:rsidP="00166CDF">
            <w:pPr>
              <w:pStyle w:val="ab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35732" w:rsidP="00166CD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8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35732" w:rsidP="00166CDF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8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4F29C0" w:rsidP="004F29C0">
            <w:pPr>
              <w:pStyle w:val="ab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55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</w:tr>
      <w:tr w:rsidR="00C06590" w:rsidRPr="0073622D" w:rsidTr="00166CDF">
        <w:tc>
          <w:tcPr>
            <w:tcW w:w="37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2</w:t>
            </w:r>
          </w:p>
        </w:tc>
        <w:tc>
          <w:tcPr>
            <w:tcW w:w="147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49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61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56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56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8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8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18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155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</w:tr>
      <w:tr w:rsidR="00C06590" w:rsidRPr="0073622D" w:rsidTr="00166CDF">
        <w:tc>
          <w:tcPr>
            <w:tcW w:w="37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n</w:t>
            </w:r>
          </w:p>
        </w:tc>
        <w:tc>
          <w:tcPr>
            <w:tcW w:w="147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</w:pPr>
            <w:r w:rsidRPr="0073622D">
              <w:t>Всего по</w:t>
            </w:r>
          </w:p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</w:pPr>
            <w:r w:rsidRPr="0073622D">
              <w:t>сетевой</w:t>
            </w:r>
          </w:p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</w:pPr>
            <w:r w:rsidRPr="0073622D">
              <w:t>организации</w:t>
            </w:r>
          </w:p>
        </w:tc>
        <w:tc>
          <w:tcPr>
            <w:tcW w:w="49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61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56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56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8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8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18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  <w:tc>
          <w:tcPr>
            <w:tcW w:w="155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</w:tr>
    </w:tbl>
    <w:p w:rsidR="005B2354" w:rsidRPr="0073622D" w:rsidRDefault="005B2354" w:rsidP="005B2354">
      <w:pPr>
        <w:pStyle w:val="ab"/>
        <w:shd w:val="clear" w:color="auto" w:fill="FFFFFF"/>
        <w:spacing w:before="0" w:beforeAutospacing="0" w:after="0" w:afterAutospacing="0"/>
        <w:rPr>
          <w:b/>
          <w:bCs/>
          <w:sz w:val="18"/>
          <w:szCs w:val="18"/>
        </w:rPr>
      </w:pPr>
      <w:r w:rsidRPr="0073622D">
        <w:rPr>
          <w:b/>
          <w:bCs/>
          <w:sz w:val="18"/>
          <w:szCs w:val="18"/>
        </w:rPr>
        <w:t> </w:t>
      </w:r>
    </w:p>
    <w:p w:rsidR="005B2354" w:rsidRPr="0073622D" w:rsidRDefault="005B2354" w:rsidP="005B2354">
      <w:pPr>
        <w:pStyle w:val="s1"/>
        <w:shd w:val="clear" w:color="auto" w:fill="FFFFFF"/>
        <w:spacing w:before="0" w:beforeAutospacing="0" w:after="300" w:afterAutospacing="0"/>
        <w:rPr>
          <w:bCs/>
        </w:rPr>
      </w:pPr>
      <w:r w:rsidRPr="0073622D">
        <w:rPr>
          <w:bCs/>
        </w:rPr>
        <w:lastRenderedPageBreak/>
        <w:t>2.3. Мероприятия, выполненные сетевой организацией в целях повышения качества оказания услуг по передаче электрической энергии в отчетном периоде, заполняется в произвольной форме.</w:t>
      </w:r>
    </w:p>
    <w:p w:rsidR="00135732" w:rsidRPr="0073622D" w:rsidRDefault="00135732" w:rsidP="00135732">
      <w:pPr>
        <w:pStyle w:val="ad"/>
        <w:rPr>
          <w:rFonts w:ascii="Times New Roman" w:hAnsi="Times New Roman" w:cs="Times New Roman"/>
          <w:i/>
          <w:sz w:val="24"/>
          <w:szCs w:val="24"/>
        </w:rPr>
      </w:pPr>
      <w:r w:rsidRPr="0073622D">
        <w:rPr>
          <w:rFonts w:ascii="Times New Roman" w:hAnsi="Times New Roman" w:cs="Times New Roman"/>
          <w:i/>
          <w:sz w:val="24"/>
          <w:szCs w:val="24"/>
        </w:rPr>
        <w:t>- Определение параметров качества электроэнергии. Контроль параметров электрической энергии в целях снижения потерь и предотвращения аварийных ситуаций</w:t>
      </w:r>
      <w:r w:rsidR="00C06590" w:rsidRPr="0073622D">
        <w:rPr>
          <w:rFonts w:ascii="Times New Roman" w:hAnsi="Times New Roman" w:cs="Times New Roman"/>
          <w:i/>
          <w:sz w:val="24"/>
          <w:szCs w:val="24"/>
        </w:rPr>
        <w:t>.</w:t>
      </w:r>
      <w:r w:rsidRPr="0073622D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135732" w:rsidRPr="0073622D" w:rsidRDefault="00135732" w:rsidP="00135732">
      <w:pPr>
        <w:pStyle w:val="ad"/>
        <w:rPr>
          <w:rFonts w:ascii="Times New Roman" w:hAnsi="Times New Roman" w:cs="Times New Roman"/>
          <w:i/>
          <w:sz w:val="24"/>
          <w:szCs w:val="24"/>
        </w:rPr>
      </w:pPr>
      <w:r w:rsidRPr="0073622D">
        <w:rPr>
          <w:rFonts w:ascii="Times New Roman" w:hAnsi="Times New Roman" w:cs="Times New Roman"/>
          <w:i/>
          <w:sz w:val="24"/>
          <w:szCs w:val="24"/>
        </w:rPr>
        <w:t>- Проверка приборов коммерческого учета в целях снижения потерь электроэнергии, обусловленных погрешностями приборов учета.</w:t>
      </w:r>
    </w:p>
    <w:p w:rsidR="00C06590" w:rsidRPr="0073622D" w:rsidRDefault="00C06590" w:rsidP="005B2354">
      <w:pPr>
        <w:pStyle w:val="s1"/>
        <w:shd w:val="clear" w:color="auto" w:fill="FFFFFF"/>
        <w:spacing w:before="0" w:beforeAutospacing="0" w:after="300" w:afterAutospacing="0"/>
        <w:rPr>
          <w:bCs/>
          <w:i/>
          <w:color w:val="464C55"/>
        </w:rPr>
      </w:pPr>
    </w:p>
    <w:p w:rsidR="005B2354" w:rsidRPr="0073622D" w:rsidRDefault="005B2354" w:rsidP="005B2354">
      <w:pPr>
        <w:pStyle w:val="s1"/>
        <w:shd w:val="clear" w:color="auto" w:fill="FFFFFF"/>
        <w:spacing w:before="0" w:beforeAutospacing="0" w:after="300" w:afterAutospacing="0"/>
        <w:rPr>
          <w:bCs/>
        </w:rPr>
      </w:pPr>
      <w:r w:rsidRPr="0073622D">
        <w:rPr>
          <w:bCs/>
        </w:rPr>
        <w:t>2.4. Прочая информация, которую сетевая организация считает целесообразной для включения в отчет, касающаяся качества оказания услуг по передаче электрической энергии, заполняется в произвольной форме.</w:t>
      </w:r>
    </w:p>
    <w:p w:rsidR="005B2354" w:rsidRDefault="005B2354" w:rsidP="0058623C">
      <w:pPr>
        <w:pStyle w:val="ab"/>
        <w:shd w:val="clear" w:color="auto" w:fill="FFFFFF"/>
        <w:spacing w:before="0" w:beforeAutospacing="0" w:after="0" w:afterAutospacing="0"/>
        <w:jc w:val="center"/>
        <w:rPr>
          <w:b/>
          <w:bCs/>
          <w:color w:val="22272F"/>
          <w:sz w:val="30"/>
          <w:szCs w:val="30"/>
        </w:rPr>
      </w:pPr>
      <w:r w:rsidRPr="0073622D">
        <w:rPr>
          <w:b/>
          <w:bCs/>
          <w:color w:val="22272F"/>
          <w:sz w:val="30"/>
          <w:szCs w:val="30"/>
        </w:rPr>
        <w:t>3. Информация о качестве услуг по</w:t>
      </w:r>
      <w:r w:rsidR="0058623C" w:rsidRPr="0073622D">
        <w:rPr>
          <w:b/>
          <w:bCs/>
          <w:color w:val="22272F"/>
          <w:sz w:val="30"/>
          <w:szCs w:val="30"/>
        </w:rPr>
        <w:t xml:space="preserve"> технологическому присоединению</w:t>
      </w:r>
    </w:p>
    <w:p w:rsidR="003D1118" w:rsidRPr="0073622D" w:rsidRDefault="003D1118" w:rsidP="0058623C">
      <w:pPr>
        <w:pStyle w:val="ab"/>
        <w:shd w:val="clear" w:color="auto" w:fill="FFFFFF"/>
        <w:spacing w:before="0" w:beforeAutospacing="0" w:after="0" w:afterAutospacing="0"/>
        <w:jc w:val="center"/>
        <w:rPr>
          <w:b/>
          <w:bCs/>
          <w:color w:val="22272F"/>
          <w:sz w:val="30"/>
          <w:szCs w:val="30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960"/>
        <w:gridCol w:w="7960"/>
      </w:tblGrid>
      <w:tr w:rsidR="00135732" w:rsidRPr="0073622D" w:rsidTr="00AB5598">
        <w:tc>
          <w:tcPr>
            <w:tcW w:w="7960" w:type="dxa"/>
          </w:tcPr>
          <w:p w:rsidR="00135732" w:rsidRPr="0073622D" w:rsidRDefault="00135732" w:rsidP="00135732">
            <w:pPr>
              <w:pStyle w:val="ab"/>
              <w:spacing w:before="0" w:beforeAutospacing="0" w:after="0" w:afterAutospacing="0"/>
              <w:rPr>
                <w:b/>
                <w:bCs/>
                <w:color w:val="5B5E5F"/>
              </w:rPr>
            </w:pPr>
            <w:r w:rsidRPr="0073622D">
              <w:rPr>
                <w:bCs/>
              </w:rPr>
              <w:t>3.1</w:t>
            </w:r>
            <w:r w:rsidR="003D1118">
              <w:rPr>
                <w:bCs/>
              </w:rPr>
              <w:t>.</w:t>
            </w:r>
            <w:r w:rsidRPr="0073622D">
              <w:rPr>
                <w:bCs/>
              </w:rPr>
              <w:t xml:space="preserve"> Информация о наличии невостребованной мощности (мощности, определяемой как разность между трансформаторной мощностью центров питания и суммарной мощностью энергопринимающих устройств, непосредственно (или опосредованно) присоединенных к таким центрам питания, и энергопринимающих устройств, в отношении которых имеются заявки на технологическое присоединение) для осуществления технологического присоединения в отчетном периоде, а также о прогнозах её увеличения с разбивкой по структурным единицам сетевой организации и по уровням напряжения на основании инвестиционной програм</w:t>
            </w:r>
            <w:r w:rsidR="00F37E13">
              <w:rPr>
                <w:bCs/>
              </w:rPr>
              <w:t>мы</w:t>
            </w:r>
          </w:p>
        </w:tc>
        <w:tc>
          <w:tcPr>
            <w:tcW w:w="7960" w:type="dxa"/>
            <w:vAlign w:val="center"/>
          </w:tcPr>
          <w:p w:rsidR="00135732" w:rsidRPr="0073622D" w:rsidRDefault="00135732" w:rsidP="00AB5598">
            <w:pPr>
              <w:pStyle w:val="ab"/>
              <w:spacing w:before="0" w:beforeAutospacing="0" w:after="0" w:afterAutospacing="0"/>
              <w:jc w:val="center"/>
              <w:rPr>
                <w:b/>
                <w:bCs/>
                <w:color w:val="5B5E5F"/>
                <w:sz w:val="18"/>
                <w:szCs w:val="18"/>
              </w:rPr>
            </w:pPr>
            <w:r w:rsidRPr="0073622D">
              <w:rPr>
                <w:b/>
                <w:bCs/>
                <w:color w:val="5B5E5F"/>
                <w:sz w:val="18"/>
                <w:szCs w:val="18"/>
              </w:rPr>
              <w:t>-</w:t>
            </w:r>
          </w:p>
        </w:tc>
      </w:tr>
      <w:tr w:rsidR="00135732" w:rsidRPr="0073622D" w:rsidTr="00AB5598">
        <w:tc>
          <w:tcPr>
            <w:tcW w:w="7960" w:type="dxa"/>
          </w:tcPr>
          <w:p w:rsidR="00135732" w:rsidRPr="0073622D" w:rsidRDefault="00135732" w:rsidP="00135732">
            <w:pPr>
              <w:pStyle w:val="ab"/>
              <w:spacing w:before="0" w:beforeAutospacing="0" w:after="0" w:afterAutospacing="0"/>
              <w:rPr>
                <w:b/>
                <w:bCs/>
                <w:color w:val="5B5E5F"/>
              </w:rPr>
            </w:pPr>
            <w:r w:rsidRPr="0073622D">
              <w:t>о прогнозах ее увеличения с разбивкой по структурным единицам сетевой организации и по уровням напряжения на основании инвестиционной программы такой организации</w:t>
            </w:r>
          </w:p>
        </w:tc>
        <w:tc>
          <w:tcPr>
            <w:tcW w:w="7960" w:type="dxa"/>
            <w:vAlign w:val="center"/>
          </w:tcPr>
          <w:p w:rsidR="00135732" w:rsidRPr="0073622D" w:rsidRDefault="00135732" w:rsidP="0058623C">
            <w:pPr>
              <w:pStyle w:val="ab"/>
              <w:spacing w:before="0" w:beforeAutospacing="0" w:after="0" w:afterAutospacing="0"/>
              <w:jc w:val="center"/>
              <w:rPr>
                <w:b/>
                <w:bCs/>
                <w:color w:val="5B5E5F"/>
                <w:sz w:val="18"/>
                <w:szCs w:val="18"/>
              </w:rPr>
            </w:pPr>
            <w:r w:rsidRPr="0073622D">
              <w:rPr>
                <w:b/>
                <w:bCs/>
                <w:color w:val="5B5E5F"/>
                <w:sz w:val="18"/>
                <w:szCs w:val="18"/>
              </w:rPr>
              <w:t>-</w:t>
            </w:r>
          </w:p>
        </w:tc>
      </w:tr>
    </w:tbl>
    <w:p w:rsidR="005B2354" w:rsidRPr="0073622D" w:rsidRDefault="005B2354" w:rsidP="005B2354">
      <w:pPr>
        <w:pStyle w:val="s1"/>
        <w:shd w:val="clear" w:color="auto" w:fill="FFFFFF"/>
        <w:spacing w:before="0" w:beforeAutospacing="0" w:after="300" w:afterAutospacing="0"/>
        <w:rPr>
          <w:bCs/>
        </w:rPr>
      </w:pPr>
    </w:p>
    <w:p w:rsidR="005B2354" w:rsidRPr="0073622D" w:rsidRDefault="005B2354" w:rsidP="005B2354">
      <w:pPr>
        <w:pStyle w:val="s1"/>
        <w:shd w:val="clear" w:color="auto" w:fill="FFFFFF"/>
        <w:spacing w:before="0" w:beforeAutospacing="0" w:after="300" w:afterAutospacing="0"/>
        <w:rPr>
          <w:bCs/>
        </w:rPr>
      </w:pPr>
      <w:r w:rsidRPr="0073622D">
        <w:rPr>
          <w:bCs/>
        </w:rPr>
        <w:t>3.2. Мероприятия, выполненные сетевой организацией в целях совершенствования деятельности по технологическому присоединению в отчетном периоде, заполняется в произвольной форме.</w:t>
      </w:r>
    </w:p>
    <w:p w:rsidR="004E0767" w:rsidRPr="0073622D" w:rsidRDefault="005B2354" w:rsidP="003D1118">
      <w:pPr>
        <w:pStyle w:val="s1"/>
        <w:shd w:val="clear" w:color="auto" w:fill="FFFFFF"/>
        <w:spacing w:before="0" w:beforeAutospacing="0" w:after="0" w:afterAutospacing="0"/>
        <w:rPr>
          <w:bCs/>
        </w:rPr>
      </w:pPr>
      <w:r w:rsidRPr="0073622D">
        <w:rPr>
          <w:bCs/>
        </w:rPr>
        <w:t xml:space="preserve">3.3. Прочая информация, которую сетевая организация считает целесообразной для включения в отчет, касающаяся предоставления услуг по </w:t>
      </w:r>
    </w:p>
    <w:p w:rsidR="005B2354" w:rsidRDefault="005B2354" w:rsidP="003D1118">
      <w:pPr>
        <w:pStyle w:val="s1"/>
        <w:shd w:val="clear" w:color="auto" w:fill="FFFFFF"/>
        <w:spacing w:before="0" w:beforeAutospacing="0" w:after="0" w:afterAutospacing="0"/>
        <w:rPr>
          <w:bCs/>
        </w:rPr>
      </w:pPr>
      <w:r w:rsidRPr="0073622D">
        <w:rPr>
          <w:bCs/>
        </w:rPr>
        <w:t xml:space="preserve">технологическому присоединению, </w:t>
      </w:r>
      <w:r w:rsidR="00DE6F0F" w:rsidRPr="0073622D">
        <w:rPr>
          <w:bCs/>
        </w:rPr>
        <w:t>(</w:t>
      </w:r>
      <w:r w:rsidRPr="0073622D">
        <w:rPr>
          <w:bCs/>
        </w:rPr>
        <w:t>заполняется в произвольной форме</w:t>
      </w:r>
      <w:r w:rsidR="00DE6F0F" w:rsidRPr="0073622D">
        <w:rPr>
          <w:bCs/>
        </w:rPr>
        <w:t>)</w:t>
      </w:r>
      <w:r w:rsidRPr="0073622D">
        <w:rPr>
          <w:bCs/>
        </w:rPr>
        <w:t>.</w:t>
      </w:r>
    </w:p>
    <w:p w:rsidR="003D1118" w:rsidRPr="0073622D" w:rsidRDefault="003D1118" w:rsidP="003D1118">
      <w:pPr>
        <w:pStyle w:val="s1"/>
        <w:shd w:val="clear" w:color="auto" w:fill="FFFFFF"/>
        <w:spacing w:before="0" w:beforeAutospacing="0" w:after="0" w:afterAutospacing="0"/>
        <w:rPr>
          <w:bCs/>
        </w:rPr>
      </w:pPr>
    </w:p>
    <w:p w:rsidR="004E0767" w:rsidRDefault="005B2354" w:rsidP="005B2354">
      <w:pPr>
        <w:pStyle w:val="s1"/>
        <w:shd w:val="clear" w:color="auto" w:fill="FFFFFF"/>
        <w:spacing w:before="0" w:beforeAutospacing="0" w:after="300" w:afterAutospacing="0"/>
        <w:rPr>
          <w:bCs/>
        </w:rPr>
      </w:pPr>
      <w:r w:rsidRPr="0073622D">
        <w:rPr>
          <w:bCs/>
        </w:rPr>
        <w:t>3.4. Сведения о качестве услуг по технологическому присоединению к электрическим сетям сетевой организации.</w:t>
      </w:r>
    </w:p>
    <w:tbl>
      <w:tblPr>
        <w:tblStyle w:val="aa"/>
        <w:tblW w:w="15490" w:type="dxa"/>
        <w:tblLook w:val="04A0" w:firstRow="1" w:lastRow="0" w:firstColumn="1" w:lastColumn="0" w:noHBand="0" w:noVBand="1"/>
      </w:tblPr>
      <w:tblGrid>
        <w:gridCol w:w="671"/>
        <w:gridCol w:w="2156"/>
        <w:gridCol w:w="622"/>
        <w:gridCol w:w="617"/>
        <w:gridCol w:w="1247"/>
        <w:gridCol w:w="622"/>
        <w:gridCol w:w="622"/>
        <w:gridCol w:w="1122"/>
        <w:gridCol w:w="622"/>
        <w:gridCol w:w="622"/>
        <w:gridCol w:w="1122"/>
        <w:gridCol w:w="623"/>
        <w:gridCol w:w="623"/>
        <w:gridCol w:w="1122"/>
        <w:gridCol w:w="623"/>
        <w:gridCol w:w="623"/>
        <w:gridCol w:w="1122"/>
        <w:gridCol w:w="709"/>
      </w:tblGrid>
      <w:tr w:rsidR="00AB5598" w:rsidRPr="0073622D" w:rsidTr="00926120">
        <w:tc>
          <w:tcPr>
            <w:tcW w:w="671" w:type="dxa"/>
            <w:vMerge w:val="restart"/>
            <w:vAlign w:val="center"/>
          </w:tcPr>
          <w:p w:rsidR="00AB5598" w:rsidRPr="0073622D" w:rsidRDefault="00AB5598" w:rsidP="005B2354">
            <w:pPr>
              <w:pStyle w:val="s1"/>
              <w:spacing w:before="0" w:beforeAutospacing="0" w:after="300" w:afterAutospacing="0"/>
              <w:rPr>
                <w:bCs/>
              </w:rPr>
            </w:pPr>
            <w:r w:rsidRPr="0073622D">
              <w:rPr>
                <w:bCs/>
              </w:rPr>
              <w:lastRenderedPageBreak/>
              <w:t>№</w:t>
            </w:r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пп</w:t>
            </w:r>
            <w:proofErr w:type="spellEnd"/>
          </w:p>
        </w:tc>
        <w:tc>
          <w:tcPr>
            <w:tcW w:w="2156" w:type="dxa"/>
            <w:vMerge w:val="restart"/>
            <w:vAlign w:val="center"/>
          </w:tcPr>
          <w:p w:rsidR="00AB5598" w:rsidRPr="0073622D" w:rsidRDefault="00AB5598" w:rsidP="00926120">
            <w:pPr>
              <w:pStyle w:val="s1"/>
              <w:spacing w:before="0" w:beforeAutospacing="0" w:after="300" w:afterAutospacing="0"/>
              <w:jc w:val="center"/>
              <w:rPr>
                <w:bCs/>
              </w:rPr>
            </w:pPr>
            <w:r w:rsidRPr="0073622D">
              <w:t>Показатель</w:t>
            </w:r>
          </w:p>
        </w:tc>
        <w:tc>
          <w:tcPr>
            <w:tcW w:w="11954" w:type="dxa"/>
            <w:gridSpan w:val="15"/>
          </w:tcPr>
          <w:p w:rsidR="00AB5598" w:rsidRPr="0073622D" w:rsidRDefault="00AB5598" w:rsidP="005E09CF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t>Категория присоединения потребителей услуг по передаче электрической энергии в разбивке по мощности, в динамике по годам</w:t>
            </w:r>
          </w:p>
        </w:tc>
        <w:tc>
          <w:tcPr>
            <w:tcW w:w="709" w:type="dxa"/>
            <w:vMerge w:val="restart"/>
            <w:vAlign w:val="center"/>
          </w:tcPr>
          <w:p w:rsidR="00AB5598" w:rsidRPr="0073622D" w:rsidRDefault="00AB5598" w:rsidP="004E0767">
            <w:pPr>
              <w:pStyle w:val="s1"/>
              <w:spacing w:before="0" w:after="300"/>
              <w:jc w:val="center"/>
              <w:rPr>
                <w:bCs/>
                <w:sz w:val="20"/>
                <w:szCs w:val="20"/>
              </w:rPr>
            </w:pPr>
          </w:p>
          <w:p w:rsidR="00AB5598" w:rsidRPr="0073622D" w:rsidRDefault="00AB5598" w:rsidP="004E0767">
            <w:pPr>
              <w:pStyle w:val="s1"/>
              <w:spacing w:before="0" w:after="300"/>
              <w:jc w:val="center"/>
              <w:rPr>
                <w:bCs/>
              </w:rPr>
            </w:pPr>
            <w:r w:rsidRPr="0073622D">
              <w:rPr>
                <w:bCs/>
                <w:sz w:val="20"/>
                <w:szCs w:val="20"/>
              </w:rPr>
              <w:t>Всего</w:t>
            </w:r>
          </w:p>
        </w:tc>
      </w:tr>
      <w:tr w:rsidR="00AB5598" w:rsidRPr="0073622D" w:rsidTr="00AB5598">
        <w:trPr>
          <w:trHeight w:val="795"/>
        </w:trPr>
        <w:tc>
          <w:tcPr>
            <w:tcW w:w="671" w:type="dxa"/>
            <w:vMerge/>
          </w:tcPr>
          <w:p w:rsidR="00AB5598" w:rsidRPr="0073622D" w:rsidRDefault="00AB5598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2156" w:type="dxa"/>
            <w:vMerge/>
          </w:tcPr>
          <w:p w:rsidR="00AB5598" w:rsidRPr="0073622D" w:rsidRDefault="00AB5598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2486" w:type="dxa"/>
            <w:gridSpan w:val="3"/>
            <w:vAlign w:val="center"/>
          </w:tcPr>
          <w:p w:rsidR="00AB5598" w:rsidRPr="0073622D" w:rsidRDefault="00AB5598" w:rsidP="00926120">
            <w:pPr>
              <w:pStyle w:val="s1"/>
              <w:spacing w:before="0" w:beforeAutospacing="0" w:after="0" w:afterAutospacing="0"/>
              <w:jc w:val="center"/>
              <w:rPr>
                <w:bCs/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до 15 кВт включительно</w:t>
            </w:r>
          </w:p>
        </w:tc>
        <w:tc>
          <w:tcPr>
            <w:tcW w:w="2366" w:type="dxa"/>
            <w:gridSpan w:val="3"/>
            <w:vAlign w:val="center"/>
          </w:tcPr>
          <w:p w:rsidR="00AB5598" w:rsidRPr="0073622D" w:rsidRDefault="00AB5598" w:rsidP="00926120">
            <w:pPr>
              <w:pStyle w:val="s1"/>
              <w:spacing w:before="0" w:beforeAutospacing="0" w:after="0" w:afterAutospacing="0"/>
              <w:jc w:val="center"/>
              <w:rPr>
                <w:bCs/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свыше 15 кВт и до 150 кВт включительно</w:t>
            </w:r>
          </w:p>
        </w:tc>
        <w:tc>
          <w:tcPr>
            <w:tcW w:w="2366" w:type="dxa"/>
            <w:gridSpan w:val="3"/>
            <w:vAlign w:val="center"/>
          </w:tcPr>
          <w:p w:rsidR="00AB5598" w:rsidRPr="0073622D" w:rsidRDefault="00AB5598" w:rsidP="00926120">
            <w:pPr>
              <w:pStyle w:val="s1"/>
              <w:spacing w:before="0" w:beforeAutospacing="0" w:after="0" w:afterAutospacing="0"/>
              <w:jc w:val="center"/>
              <w:rPr>
                <w:bCs/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свыше 150 кВт и менее 670 кВт</w:t>
            </w:r>
          </w:p>
        </w:tc>
        <w:tc>
          <w:tcPr>
            <w:tcW w:w="2368" w:type="dxa"/>
            <w:gridSpan w:val="3"/>
            <w:vAlign w:val="center"/>
          </w:tcPr>
          <w:p w:rsidR="00AB5598" w:rsidRPr="0073622D" w:rsidRDefault="00AB5598" w:rsidP="00926120">
            <w:pPr>
              <w:pStyle w:val="s1"/>
              <w:spacing w:before="0" w:beforeAutospacing="0" w:after="0" w:afterAutospacing="0"/>
              <w:jc w:val="center"/>
              <w:rPr>
                <w:bCs/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не менее 670 кВт</w:t>
            </w:r>
          </w:p>
        </w:tc>
        <w:tc>
          <w:tcPr>
            <w:tcW w:w="2368" w:type="dxa"/>
            <w:gridSpan w:val="3"/>
            <w:vAlign w:val="center"/>
          </w:tcPr>
          <w:p w:rsidR="00AB5598" w:rsidRPr="0073622D" w:rsidRDefault="00AB5598" w:rsidP="00926120">
            <w:pPr>
              <w:pStyle w:val="s1"/>
              <w:spacing w:before="0" w:beforeAutospacing="0" w:after="0" w:afterAutospacing="0"/>
              <w:jc w:val="center"/>
              <w:rPr>
                <w:bCs/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объекты по производству электрической энергии</w:t>
            </w:r>
          </w:p>
        </w:tc>
        <w:tc>
          <w:tcPr>
            <w:tcW w:w="709" w:type="dxa"/>
            <w:vMerge/>
          </w:tcPr>
          <w:p w:rsidR="00AB5598" w:rsidRPr="0073622D" w:rsidRDefault="00AB5598" w:rsidP="00926120">
            <w:pPr>
              <w:pStyle w:val="s1"/>
              <w:spacing w:before="0" w:beforeAutospacing="0" w:after="0" w:afterAutospacing="0"/>
              <w:jc w:val="center"/>
              <w:rPr>
                <w:bCs/>
                <w:sz w:val="20"/>
                <w:szCs w:val="20"/>
              </w:rPr>
            </w:pPr>
          </w:p>
        </w:tc>
      </w:tr>
      <w:tr w:rsidR="00AB5598" w:rsidRPr="0073622D" w:rsidTr="00AB5598">
        <w:tc>
          <w:tcPr>
            <w:tcW w:w="671" w:type="dxa"/>
            <w:vMerge/>
          </w:tcPr>
          <w:p w:rsidR="00AB5598" w:rsidRPr="0073622D" w:rsidRDefault="00AB5598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2156" w:type="dxa"/>
            <w:vMerge/>
          </w:tcPr>
          <w:p w:rsidR="00AB5598" w:rsidRPr="0073622D" w:rsidRDefault="00AB5598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622" w:type="dxa"/>
            <w:vAlign w:val="center"/>
          </w:tcPr>
          <w:p w:rsidR="00AB5598" w:rsidRPr="0073622D" w:rsidRDefault="00AB5598" w:rsidP="00926120">
            <w:pPr>
              <w:pStyle w:val="s1"/>
              <w:spacing w:before="0" w:beforeAutospacing="0" w:after="0" w:afterAutospacing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617" w:type="dxa"/>
            <w:vAlign w:val="center"/>
          </w:tcPr>
          <w:p w:rsidR="00AB5598" w:rsidRPr="0073622D" w:rsidRDefault="00AB5598" w:rsidP="00926120">
            <w:pPr>
              <w:pStyle w:val="s1"/>
              <w:spacing w:before="0" w:beforeAutospacing="0" w:after="0" w:afterAutospacing="0"/>
              <w:jc w:val="center"/>
              <w:rPr>
                <w:bCs/>
                <w:sz w:val="20"/>
                <w:szCs w:val="20"/>
              </w:rPr>
            </w:pPr>
            <w:r w:rsidRPr="0073622D">
              <w:rPr>
                <w:bCs/>
                <w:sz w:val="20"/>
                <w:szCs w:val="20"/>
              </w:rPr>
              <w:t>20</w:t>
            </w:r>
            <w:r>
              <w:rPr>
                <w:bCs/>
                <w:sz w:val="20"/>
                <w:szCs w:val="20"/>
              </w:rPr>
              <w:t>22</w:t>
            </w:r>
          </w:p>
        </w:tc>
        <w:tc>
          <w:tcPr>
            <w:tcW w:w="1247" w:type="dxa"/>
            <w:vAlign w:val="center"/>
          </w:tcPr>
          <w:p w:rsidR="00AB5598" w:rsidRPr="0073622D" w:rsidRDefault="00AB5598" w:rsidP="00926120">
            <w:pPr>
              <w:pStyle w:val="s1"/>
              <w:spacing w:before="75" w:beforeAutospacing="0" w:after="0" w:afterAutospacing="0"/>
              <w:ind w:left="75" w:right="75"/>
              <w:jc w:val="center"/>
              <w:rPr>
                <w:bCs/>
                <w:sz w:val="20"/>
                <w:szCs w:val="20"/>
              </w:rPr>
            </w:pPr>
            <w:r w:rsidRPr="0073622D">
              <w:rPr>
                <w:sz w:val="18"/>
                <w:szCs w:val="18"/>
              </w:rPr>
              <w:t>Динамика изменений показателя, %</w:t>
            </w:r>
          </w:p>
        </w:tc>
        <w:tc>
          <w:tcPr>
            <w:tcW w:w="622" w:type="dxa"/>
            <w:vAlign w:val="center"/>
          </w:tcPr>
          <w:p w:rsidR="00AB5598" w:rsidRPr="0073622D" w:rsidRDefault="00AB5598" w:rsidP="00926120">
            <w:pPr>
              <w:pStyle w:val="s1"/>
              <w:spacing w:before="0" w:beforeAutospacing="0" w:after="0" w:afterAutospacing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622" w:type="dxa"/>
            <w:vAlign w:val="center"/>
          </w:tcPr>
          <w:p w:rsidR="00AB5598" w:rsidRPr="0073622D" w:rsidRDefault="00AB5598" w:rsidP="00926120">
            <w:pPr>
              <w:pStyle w:val="s1"/>
              <w:spacing w:before="0" w:beforeAutospacing="0" w:after="0" w:afterAutospacing="0"/>
              <w:jc w:val="center"/>
              <w:rPr>
                <w:bCs/>
                <w:sz w:val="20"/>
                <w:szCs w:val="20"/>
              </w:rPr>
            </w:pPr>
            <w:r w:rsidRPr="0073622D">
              <w:rPr>
                <w:bCs/>
                <w:sz w:val="20"/>
                <w:szCs w:val="20"/>
              </w:rPr>
              <w:t>20</w:t>
            </w:r>
            <w:r>
              <w:rPr>
                <w:bCs/>
                <w:sz w:val="20"/>
                <w:szCs w:val="20"/>
              </w:rPr>
              <w:t>22</w:t>
            </w:r>
          </w:p>
        </w:tc>
        <w:tc>
          <w:tcPr>
            <w:tcW w:w="1122" w:type="dxa"/>
            <w:vAlign w:val="center"/>
          </w:tcPr>
          <w:p w:rsidR="00AB5598" w:rsidRPr="0073622D" w:rsidRDefault="00AB5598" w:rsidP="00926120">
            <w:pPr>
              <w:pStyle w:val="s1"/>
              <w:spacing w:before="0" w:beforeAutospacing="0" w:after="0" w:afterAutospacing="0"/>
              <w:jc w:val="center"/>
              <w:rPr>
                <w:bCs/>
                <w:sz w:val="20"/>
                <w:szCs w:val="20"/>
              </w:rPr>
            </w:pPr>
            <w:r w:rsidRPr="0073622D">
              <w:rPr>
                <w:sz w:val="18"/>
                <w:szCs w:val="18"/>
              </w:rPr>
              <w:t>Динамика изменений показателя, %</w:t>
            </w:r>
          </w:p>
        </w:tc>
        <w:tc>
          <w:tcPr>
            <w:tcW w:w="622" w:type="dxa"/>
            <w:vAlign w:val="center"/>
          </w:tcPr>
          <w:p w:rsidR="00AB5598" w:rsidRPr="0073622D" w:rsidRDefault="00AB5598" w:rsidP="00926120">
            <w:pPr>
              <w:pStyle w:val="s1"/>
              <w:spacing w:before="0" w:beforeAutospacing="0" w:after="0" w:afterAutospacing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622" w:type="dxa"/>
            <w:vAlign w:val="center"/>
          </w:tcPr>
          <w:p w:rsidR="00AB5598" w:rsidRPr="0073622D" w:rsidRDefault="00AB5598" w:rsidP="00926120">
            <w:pPr>
              <w:pStyle w:val="s1"/>
              <w:spacing w:before="0" w:beforeAutospacing="0" w:after="0" w:afterAutospacing="0"/>
              <w:jc w:val="center"/>
              <w:rPr>
                <w:bCs/>
                <w:sz w:val="20"/>
                <w:szCs w:val="20"/>
              </w:rPr>
            </w:pPr>
            <w:r w:rsidRPr="0073622D">
              <w:rPr>
                <w:bCs/>
                <w:sz w:val="20"/>
                <w:szCs w:val="20"/>
              </w:rPr>
              <w:t>20</w:t>
            </w:r>
            <w:r>
              <w:rPr>
                <w:bCs/>
                <w:sz w:val="20"/>
                <w:szCs w:val="20"/>
              </w:rPr>
              <w:t>22</w:t>
            </w:r>
          </w:p>
        </w:tc>
        <w:tc>
          <w:tcPr>
            <w:tcW w:w="1122" w:type="dxa"/>
            <w:vAlign w:val="center"/>
          </w:tcPr>
          <w:p w:rsidR="00AB5598" w:rsidRPr="0073622D" w:rsidRDefault="00AB5598" w:rsidP="00926120">
            <w:pPr>
              <w:pStyle w:val="s1"/>
              <w:spacing w:before="0" w:beforeAutospacing="0" w:after="0" w:afterAutospacing="0"/>
              <w:jc w:val="center"/>
              <w:rPr>
                <w:bCs/>
                <w:sz w:val="20"/>
                <w:szCs w:val="20"/>
              </w:rPr>
            </w:pPr>
            <w:r w:rsidRPr="0073622D">
              <w:rPr>
                <w:sz w:val="18"/>
                <w:szCs w:val="18"/>
              </w:rPr>
              <w:t>Динамика изменений показателя, %</w:t>
            </w:r>
          </w:p>
        </w:tc>
        <w:tc>
          <w:tcPr>
            <w:tcW w:w="623" w:type="dxa"/>
            <w:vAlign w:val="center"/>
          </w:tcPr>
          <w:p w:rsidR="00AB5598" w:rsidRPr="0073622D" w:rsidRDefault="00AB5598" w:rsidP="00926120">
            <w:pPr>
              <w:pStyle w:val="s1"/>
              <w:spacing w:before="0" w:beforeAutospacing="0" w:after="0" w:afterAutospacing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623" w:type="dxa"/>
            <w:vAlign w:val="center"/>
          </w:tcPr>
          <w:p w:rsidR="00AB5598" w:rsidRPr="0073622D" w:rsidRDefault="00AB5598" w:rsidP="00926120">
            <w:pPr>
              <w:pStyle w:val="s1"/>
              <w:spacing w:before="0" w:beforeAutospacing="0" w:after="0" w:afterAutospacing="0"/>
              <w:jc w:val="center"/>
              <w:rPr>
                <w:bCs/>
                <w:sz w:val="20"/>
                <w:szCs w:val="20"/>
              </w:rPr>
            </w:pPr>
            <w:r w:rsidRPr="0073622D">
              <w:rPr>
                <w:bCs/>
                <w:sz w:val="20"/>
                <w:szCs w:val="20"/>
              </w:rPr>
              <w:t>20</w:t>
            </w:r>
            <w:r>
              <w:rPr>
                <w:bCs/>
                <w:sz w:val="20"/>
                <w:szCs w:val="20"/>
              </w:rPr>
              <w:t>22</w:t>
            </w:r>
          </w:p>
        </w:tc>
        <w:tc>
          <w:tcPr>
            <w:tcW w:w="1122" w:type="dxa"/>
            <w:vAlign w:val="center"/>
          </w:tcPr>
          <w:p w:rsidR="00AB5598" w:rsidRPr="0073622D" w:rsidRDefault="00AB5598" w:rsidP="00926120">
            <w:pPr>
              <w:pStyle w:val="s1"/>
              <w:spacing w:before="0" w:beforeAutospacing="0" w:after="0" w:afterAutospacing="0"/>
              <w:jc w:val="center"/>
              <w:rPr>
                <w:bCs/>
                <w:sz w:val="20"/>
                <w:szCs w:val="20"/>
              </w:rPr>
            </w:pPr>
            <w:r w:rsidRPr="0073622D">
              <w:rPr>
                <w:sz w:val="18"/>
                <w:szCs w:val="18"/>
              </w:rPr>
              <w:t>Динамика изменений показателя, %</w:t>
            </w:r>
          </w:p>
        </w:tc>
        <w:tc>
          <w:tcPr>
            <w:tcW w:w="623" w:type="dxa"/>
            <w:vAlign w:val="center"/>
          </w:tcPr>
          <w:p w:rsidR="00AB5598" w:rsidRPr="0073622D" w:rsidRDefault="00AB5598" w:rsidP="00926120">
            <w:pPr>
              <w:pStyle w:val="s1"/>
              <w:spacing w:before="0" w:beforeAutospacing="0" w:after="0" w:afterAutospacing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623" w:type="dxa"/>
            <w:vAlign w:val="center"/>
          </w:tcPr>
          <w:p w:rsidR="00AB5598" w:rsidRPr="0073622D" w:rsidRDefault="00AB5598" w:rsidP="00926120">
            <w:pPr>
              <w:pStyle w:val="s1"/>
              <w:spacing w:before="0" w:beforeAutospacing="0" w:after="0" w:afterAutospacing="0"/>
              <w:jc w:val="center"/>
              <w:rPr>
                <w:bCs/>
                <w:sz w:val="20"/>
                <w:szCs w:val="20"/>
              </w:rPr>
            </w:pPr>
            <w:r w:rsidRPr="0073622D">
              <w:rPr>
                <w:bCs/>
                <w:sz w:val="20"/>
                <w:szCs w:val="20"/>
              </w:rPr>
              <w:t>20</w:t>
            </w:r>
            <w:r>
              <w:rPr>
                <w:bCs/>
                <w:sz w:val="20"/>
                <w:szCs w:val="20"/>
              </w:rPr>
              <w:t>22</w:t>
            </w:r>
          </w:p>
        </w:tc>
        <w:tc>
          <w:tcPr>
            <w:tcW w:w="1122" w:type="dxa"/>
            <w:vAlign w:val="center"/>
          </w:tcPr>
          <w:p w:rsidR="00AB5598" w:rsidRPr="0073622D" w:rsidRDefault="00AB5598" w:rsidP="00926120">
            <w:pPr>
              <w:pStyle w:val="s1"/>
              <w:spacing w:before="0" w:beforeAutospacing="0" w:after="0" w:afterAutospacing="0"/>
              <w:jc w:val="center"/>
              <w:rPr>
                <w:bCs/>
                <w:sz w:val="20"/>
                <w:szCs w:val="20"/>
              </w:rPr>
            </w:pPr>
            <w:r w:rsidRPr="0073622D">
              <w:rPr>
                <w:sz w:val="18"/>
                <w:szCs w:val="18"/>
              </w:rPr>
              <w:t>Динамика изменений показателя, %</w:t>
            </w:r>
          </w:p>
        </w:tc>
        <w:tc>
          <w:tcPr>
            <w:tcW w:w="709" w:type="dxa"/>
            <w:vMerge/>
          </w:tcPr>
          <w:p w:rsidR="00AB5598" w:rsidRPr="0073622D" w:rsidRDefault="00AB5598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</w:p>
        </w:tc>
      </w:tr>
      <w:tr w:rsidR="004E0767" w:rsidRPr="0073622D" w:rsidTr="00AB5598">
        <w:tc>
          <w:tcPr>
            <w:tcW w:w="671" w:type="dxa"/>
            <w:vAlign w:val="center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1</w:t>
            </w:r>
          </w:p>
        </w:tc>
        <w:tc>
          <w:tcPr>
            <w:tcW w:w="2156" w:type="dxa"/>
            <w:vAlign w:val="center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2</w:t>
            </w:r>
          </w:p>
        </w:tc>
        <w:tc>
          <w:tcPr>
            <w:tcW w:w="622" w:type="dxa"/>
            <w:vAlign w:val="center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3</w:t>
            </w:r>
          </w:p>
        </w:tc>
        <w:tc>
          <w:tcPr>
            <w:tcW w:w="617" w:type="dxa"/>
            <w:vAlign w:val="center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4</w:t>
            </w:r>
          </w:p>
        </w:tc>
        <w:tc>
          <w:tcPr>
            <w:tcW w:w="1247" w:type="dxa"/>
            <w:vAlign w:val="center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5</w:t>
            </w:r>
          </w:p>
        </w:tc>
        <w:tc>
          <w:tcPr>
            <w:tcW w:w="622" w:type="dxa"/>
            <w:vAlign w:val="center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6</w:t>
            </w:r>
          </w:p>
        </w:tc>
        <w:tc>
          <w:tcPr>
            <w:tcW w:w="622" w:type="dxa"/>
            <w:vAlign w:val="center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7</w:t>
            </w:r>
          </w:p>
        </w:tc>
        <w:tc>
          <w:tcPr>
            <w:tcW w:w="1122" w:type="dxa"/>
            <w:vAlign w:val="center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8</w:t>
            </w:r>
          </w:p>
        </w:tc>
        <w:tc>
          <w:tcPr>
            <w:tcW w:w="622" w:type="dxa"/>
            <w:vAlign w:val="center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9</w:t>
            </w:r>
          </w:p>
        </w:tc>
        <w:tc>
          <w:tcPr>
            <w:tcW w:w="622" w:type="dxa"/>
            <w:vAlign w:val="center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10</w:t>
            </w:r>
          </w:p>
        </w:tc>
        <w:tc>
          <w:tcPr>
            <w:tcW w:w="1122" w:type="dxa"/>
            <w:vAlign w:val="center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11</w:t>
            </w:r>
          </w:p>
        </w:tc>
        <w:tc>
          <w:tcPr>
            <w:tcW w:w="623" w:type="dxa"/>
            <w:vAlign w:val="center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12</w:t>
            </w:r>
          </w:p>
        </w:tc>
        <w:tc>
          <w:tcPr>
            <w:tcW w:w="623" w:type="dxa"/>
            <w:vAlign w:val="center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13</w:t>
            </w:r>
          </w:p>
        </w:tc>
        <w:tc>
          <w:tcPr>
            <w:tcW w:w="1122" w:type="dxa"/>
            <w:vAlign w:val="center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14</w:t>
            </w:r>
          </w:p>
        </w:tc>
        <w:tc>
          <w:tcPr>
            <w:tcW w:w="623" w:type="dxa"/>
            <w:vAlign w:val="center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15</w:t>
            </w:r>
          </w:p>
        </w:tc>
        <w:tc>
          <w:tcPr>
            <w:tcW w:w="623" w:type="dxa"/>
            <w:vAlign w:val="center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16</w:t>
            </w:r>
          </w:p>
        </w:tc>
        <w:tc>
          <w:tcPr>
            <w:tcW w:w="1122" w:type="dxa"/>
            <w:vAlign w:val="center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17</w:t>
            </w:r>
          </w:p>
        </w:tc>
        <w:tc>
          <w:tcPr>
            <w:tcW w:w="709" w:type="dxa"/>
            <w:vAlign w:val="center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18</w:t>
            </w:r>
          </w:p>
        </w:tc>
      </w:tr>
      <w:tr w:rsidR="00401B8B" w:rsidRPr="0073622D" w:rsidTr="005E09CF">
        <w:trPr>
          <w:trHeight w:val="812"/>
        </w:trPr>
        <w:tc>
          <w:tcPr>
            <w:tcW w:w="671" w:type="dxa"/>
            <w:vAlign w:val="center"/>
          </w:tcPr>
          <w:p w:rsidR="00401B8B" w:rsidRPr="0073622D" w:rsidRDefault="00401B8B" w:rsidP="005E09CF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1</w:t>
            </w:r>
          </w:p>
        </w:tc>
        <w:tc>
          <w:tcPr>
            <w:tcW w:w="2156" w:type="dxa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rPr>
                <w:bCs/>
                <w:sz w:val="16"/>
                <w:szCs w:val="16"/>
              </w:rPr>
            </w:pPr>
            <w:r w:rsidRPr="0073622D">
              <w:rPr>
                <w:sz w:val="16"/>
                <w:szCs w:val="16"/>
              </w:rPr>
              <w:t>Число заявок на технологическое присоединение, поданных заявителями, штуки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17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247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709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</w:tr>
      <w:tr w:rsidR="00401B8B" w:rsidRPr="0073622D" w:rsidTr="005E09CF">
        <w:tc>
          <w:tcPr>
            <w:tcW w:w="671" w:type="dxa"/>
            <w:vAlign w:val="center"/>
          </w:tcPr>
          <w:p w:rsidR="00401B8B" w:rsidRPr="0073622D" w:rsidRDefault="00401B8B" w:rsidP="005E09CF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2</w:t>
            </w:r>
          </w:p>
        </w:tc>
        <w:tc>
          <w:tcPr>
            <w:tcW w:w="2156" w:type="dxa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rPr>
                <w:bCs/>
                <w:sz w:val="16"/>
                <w:szCs w:val="16"/>
              </w:rPr>
            </w:pPr>
            <w:r w:rsidRPr="0073622D">
              <w:rPr>
                <w:sz w:val="16"/>
                <w:szCs w:val="16"/>
              </w:rPr>
              <w:t>Число заявок на технологическое присоединение, по которым направлен проект договора об осуществлении технологического присоединения к электрическим сетям, штуки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17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247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709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</w:tr>
      <w:tr w:rsidR="00401B8B" w:rsidRPr="0073622D" w:rsidTr="005E09CF">
        <w:tc>
          <w:tcPr>
            <w:tcW w:w="671" w:type="dxa"/>
            <w:vAlign w:val="center"/>
          </w:tcPr>
          <w:p w:rsidR="00401B8B" w:rsidRPr="0073622D" w:rsidRDefault="00401B8B" w:rsidP="005E09CF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3</w:t>
            </w:r>
          </w:p>
        </w:tc>
        <w:tc>
          <w:tcPr>
            <w:tcW w:w="2156" w:type="dxa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rPr>
                <w:bCs/>
                <w:sz w:val="16"/>
                <w:szCs w:val="16"/>
              </w:rPr>
            </w:pPr>
            <w:r w:rsidRPr="0073622D">
              <w:rPr>
                <w:sz w:val="16"/>
                <w:szCs w:val="16"/>
              </w:rPr>
              <w:t>Число заявок на технологическое присоединение, по которым направлен проект договора об осуществлении технологического присоединения к электрическим сетям с нарушением сроков, подтвержденным актами контролирующих организаций и (или) решениями суда, штуки, в том числе: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17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247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709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</w:tr>
      <w:tr w:rsidR="004E0767" w:rsidRPr="0073622D" w:rsidTr="005E09CF">
        <w:tc>
          <w:tcPr>
            <w:tcW w:w="671" w:type="dxa"/>
            <w:vAlign w:val="center"/>
          </w:tcPr>
          <w:p w:rsidR="004E0767" w:rsidRPr="0073622D" w:rsidRDefault="004E0767" w:rsidP="005E09CF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3.1</w:t>
            </w:r>
          </w:p>
        </w:tc>
        <w:tc>
          <w:tcPr>
            <w:tcW w:w="2156" w:type="dxa"/>
          </w:tcPr>
          <w:p w:rsidR="004E0767" w:rsidRPr="0073622D" w:rsidRDefault="004E0767" w:rsidP="004E0767">
            <w:pPr>
              <w:pStyle w:val="s1"/>
              <w:spacing w:before="75" w:beforeAutospacing="0" w:after="75" w:afterAutospacing="0"/>
              <w:ind w:left="75" w:right="75"/>
              <w:rPr>
                <w:sz w:val="18"/>
                <w:szCs w:val="18"/>
              </w:rPr>
            </w:pPr>
            <w:r w:rsidRPr="0073622D">
              <w:rPr>
                <w:sz w:val="18"/>
                <w:szCs w:val="18"/>
              </w:rPr>
              <w:t>по вине сетевой организации</w:t>
            </w:r>
          </w:p>
        </w:tc>
        <w:tc>
          <w:tcPr>
            <w:tcW w:w="622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617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1247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622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622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1122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622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622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1122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623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623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1122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623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623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1122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709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</w:tr>
      <w:tr w:rsidR="004E0767" w:rsidRPr="0073622D" w:rsidTr="005E09CF">
        <w:tc>
          <w:tcPr>
            <w:tcW w:w="671" w:type="dxa"/>
            <w:vAlign w:val="center"/>
          </w:tcPr>
          <w:p w:rsidR="004E0767" w:rsidRPr="0073622D" w:rsidRDefault="004E0767" w:rsidP="005E09CF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3.2</w:t>
            </w:r>
          </w:p>
        </w:tc>
        <w:tc>
          <w:tcPr>
            <w:tcW w:w="2156" w:type="dxa"/>
          </w:tcPr>
          <w:p w:rsidR="004E0767" w:rsidRPr="0073622D" w:rsidRDefault="004E0767" w:rsidP="004E0767">
            <w:pPr>
              <w:pStyle w:val="s1"/>
              <w:spacing w:before="75" w:beforeAutospacing="0" w:after="75" w:afterAutospacing="0"/>
              <w:ind w:left="75" w:right="75"/>
              <w:rPr>
                <w:sz w:val="18"/>
                <w:szCs w:val="18"/>
              </w:rPr>
            </w:pPr>
            <w:r w:rsidRPr="0073622D">
              <w:rPr>
                <w:sz w:val="18"/>
                <w:szCs w:val="18"/>
              </w:rPr>
              <w:t>по вине сторонних лиц</w:t>
            </w:r>
          </w:p>
        </w:tc>
        <w:tc>
          <w:tcPr>
            <w:tcW w:w="622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617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1247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622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622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1122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622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622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1122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623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623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1122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623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623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1122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  <w:tc>
          <w:tcPr>
            <w:tcW w:w="709" w:type="dxa"/>
          </w:tcPr>
          <w:p w:rsidR="004E0767" w:rsidRPr="0073622D" w:rsidRDefault="004E0767" w:rsidP="004E0767">
            <w:pPr>
              <w:pStyle w:val="s1"/>
              <w:spacing w:before="0" w:beforeAutospacing="0" w:after="300" w:afterAutospacing="0"/>
              <w:rPr>
                <w:bCs/>
              </w:rPr>
            </w:pPr>
          </w:p>
        </w:tc>
      </w:tr>
      <w:tr w:rsidR="00401B8B" w:rsidRPr="0073622D" w:rsidTr="005E09CF">
        <w:tc>
          <w:tcPr>
            <w:tcW w:w="671" w:type="dxa"/>
            <w:vAlign w:val="center"/>
          </w:tcPr>
          <w:p w:rsidR="00401B8B" w:rsidRPr="0073622D" w:rsidRDefault="00401B8B" w:rsidP="005E09CF">
            <w:pPr>
              <w:pStyle w:val="s1"/>
              <w:spacing w:before="0" w:beforeAutospacing="0" w:after="0" w:afterAutospacing="0"/>
              <w:ind w:left="75" w:right="75"/>
              <w:jc w:val="center"/>
            </w:pPr>
            <w:r w:rsidRPr="0073622D">
              <w:t>4</w:t>
            </w:r>
          </w:p>
        </w:tc>
        <w:tc>
          <w:tcPr>
            <w:tcW w:w="2156" w:type="dxa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ind w:left="75" w:right="75"/>
              <w:rPr>
                <w:sz w:val="18"/>
                <w:szCs w:val="18"/>
              </w:rPr>
            </w:pPr>
            <w:r w:rsidRPr="0073622D">
              <w:rPr>
                <w:sz w:val="18"/>
                <w:szCs w:val="18"/>
              </w:rPr>
              <w:t xml:space="preserve">Средняя продолжительность подготовки и направления проекта договора об осуществлении </w:t>
            </w:r>
            <w:r w:rsidRPr="0073622D">
              <w:rPr>
                <w:sz w:val="18"/>
                <w:szCs w:val="18"/>
              </w:rPr>
              <w:lastRenderedPageBreak/>
              <w:t>технологического присоединения к электрическим сетям, дней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lastRenderedPageBreak/>
              <w:t>0</w:t>
            </w:r>
          </w:p>
        </w:tc>
        <w:tc>
          <w:tcPr>
            <w:tcW w:w="617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247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709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</w:tr>
      <w:tr w:rsidR="00401B8B" w:rsidRPr="0073622D" w:rsidTr="005E09CF">
        <w:tc>
          <w:tcPr>
            <w:tcW w:w="671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ind w:left="75" w:right="75"/>
              <w:jc w:val="center"/>
            </w:pPr>
            <w:r w:rsidRPr="0073622D">
              <w:t>5</w:t>
            </w:r>
          </w:p>
        </w:tc>
        <w:tc>
          <w:tcPr>
            <w:tcW w:w="2156" w:type="dxa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ind w:left="75" w:right="75"/>
              <w:rPr>
                <w:sz w:val="18"/>
                <w:szCs w:val="18"/>
              </w:rPr>
            </w:pPr>
            <w:r w:rsidRPr="0073622D">
              <w:rPr>
                <w:sz w:val="18"/>
                <w:szCs w:val="18"/>
              </w:rPr>
              <w:t>Число заключенных договоров об осуществлении технологического присоединения к электрическим сетям, штуки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17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247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709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</w:tr>
      <w:tr w:rsidR="00401B8B" w:rsidRPr="0073622D" w:rsidTr="005E09CF">
        <w:tc>
          <w:tcPr>
            <w:tcW w:w="671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ind w:left="75" w:right="75"/>
              <w:jc w:val="center"/>
            </w:pPr>
            <w:r w:rsidRPr="0073622D">
              <w:t>6</w:t>
            </w:r>
          </w:p>
        </w:tc>
        <w:tc>
          <w:tcPr>
            <w:tcW w:w="2156" w:type="dxa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ind w:left="75" w:right="75"/>
              <w:rPr>
                <w:sz w:val="18"/>
                <w:szCs w:val="18"/>
              </w:rPr>
            </w:pPr>
            <w:r w:rsidRPr="0073622D">
              <w:rPr>
                <w:sz w:val="18"/>
                <w:szCs w:val="18"/>
              </w:rPr>
              <w:t>Число исполненных договоров об осуществлении технологического присоединения к электрическим сетям, штуки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17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247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709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</w:tr>
      <w:tr w:rsidR="00401B8B" w:rsidRPr="0073622D" w:rsidTr="005E09CF">
        <w:tc>
          <w:tcPr>
            <w:tcW w:w="671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ind w:left="75" w:right="75"/>
              <w:jc w:val="center"/>
            </w:pPr>
            <w:r w:rsidRPr="0073622D">
              <w:t>7</w:t>
            </w:r>
          </w:p>
        </w:tc>
        <w:tc>
          <w:tcPr>
            <w:tcW w:w="2156" w:type="dxa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ind w:left="75" w:right="75"/>
              <w:rPr>
                <w:sz w:val="18"/>
                <w:szCs w:val="18"/>
              </w:rPr>
            </w:pPr>
            <w:r w:rsidRPr="0073622D">
              <w:rPr>
                <w:sz w:val="18"/>
                <w:szCs w:val="18"/>
              </w:rPr>
              <w:t>Число исполненных договоров об осуществлении технологического присоединения к электрическим сетям, по которым произошло нарушение сроков, подтвержденное актами контролирующих организаций и (или) решениями суда, штуки, в том числе: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17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247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709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</w:tr>
      <w:tr w:rsidR="004E0767" w:rsidRPr="0073622D" w:rsidTr="005E09CF">
        <w:trPr>
          <w:trHeight w:val="471"/>
        </w:trPr>
        <w:tc>
          <w:tcPr>
            <w:tcW w:w="671" w:type="dxa"/>
            <w:vAlign w:val="center"/>
          </w:tcPr>
          <w:p w:rsidR="004E0767" w:rsidRPr="0073622D" w:rsidRDefault="004E0767" w:rsidP="00926120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7.1</w:t>
            </w:r>
          </w:p>
        </w:tc>
        <w:tc>
          <w:tcPr>
            <w:tcW w:w="2156" w:type="dxa"/>
            <w:vAlign w:val="center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ind w:left="75" w:right="75"/>
              <w:rPr>
                <w:sz w:val="18"/>
                <w:szCs w:val="18"/>
              </w:rPr>
            </w:pPr>
            <w:r w:rsidRPr="0073622D">
              <w:rPr>
                <w:sz w:val="18"/>
                <w:szCs w:val="18"/>
              </w:rPr>
              <w:t>по вине сетевой организации</w:t>
            </w:r>
          </w:p>
        </w:tc>
        <w:tc>
          <w:tcPr>
            <w:tcW w:w="622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617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1247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622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622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1122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622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622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1122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623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623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1122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623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623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1122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709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</w:tr>
      <w:tr w:rsidR="004E0767" w:rsidRPr="0073622D" w:rsidTr="005E09CF">
        <w:tc>
          <w:tcPr>
            <w:tcW w:w="671" w:type="dxa"/>
            <w:vAlign w:val="center"/>
          </w:tcPr>
          <w:p w:rsidR="004E0767" w:rsidRPr="0073622D" w:rsidRDefault="004E0767" w:rsidP="00926120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7.2</w:t>
            </w:r>
          </w:p>
        </w:tc>
        <w:tc>
          <w:tcPr>
            <w:tcW w:w="2156" w:type="dxa"/>
            <w:vAlign w:val="center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ind w:left="75" w:right="75"/>
              <w:rPr>
                <w:sz w:val="18"/>
                <w:szCs w:val="18"/>
              </w:rPr>
            </w:pPr>
            <w:r w:rsidRPr="0073622D">
              <w:rPr>
                <w:sz w:val="18"/>
                <w:szCs w:val="18"/>
              </w:rPr>
              <w:t>по вине заявителя</w:t>
            </w:r>
          </w:p>
        </w:tc>
        <w:tc>
          <w:tcPr>
            <w:tcW w:w="622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617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1247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622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622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1122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622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622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1122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623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623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1122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623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623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1122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709" w:type="dxa"/>
          </w:tcPr>
          <w:p w:rsidR="004E0767" w:rsidRPr="0073622D" w:rsidRDefault="004E0767" w:rsidP="00926120">
            <w:pPr>
              <w:pStyle w:val="s1"/>
              <w:spacing w:before="0" w:beforeAutospacing="0" w:after="0" w:afterAutospacing="0"/>
              <w:rPr>
                <w:bCs/>
              </w:rPr>
            </w:pPr>
          </w:p>
        </w:tc>
      </w:tr>
      <w:tr w:rsidR="00401B8B" w:rsidRPr="0073622D" w:rsidTr="005E09CF">
        <w:tc>
          <w:tcPr>
            <w:tcW w:w="671" w:type="dxa"/>
            <w:vAlign w:val="center"/>
          </w:tcPr>
          <w:p w:rsidR="00401B8B" w:rsidRPr="0073622D" w:rsidRDefault="00401B8B" w:rsidP="00926120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8</w:t>
            </w:r>
          </w:p>
        </w:tc>
        <w:tc>
          <w:tcPr>
            <w:tcW w:w="2156" w:type="dxa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ind w:left="75" w:right="75"/>
              <w:rPr>
                <w:sz w:val="18"/>
                <w:szCs w:val="18"/>
              </w:rPr>
            </w:pPr>
            <w:r w:rsidRPr="0073622D">
              <w:rPr>
                <w:sz w:val="18"/>
                <w:szCs w:val="18"/>
              </w:rPr>
              <w:t>Средняя</w:t>
            </w:r>
          </w:p>
          <w:p w:rsidR="00401B8B" w:rsidRPr="0073622D" w:rsidRDefault="00401B8B" w:rsidP="00926120">
            <w:pPr>
              <w:pStyle w:val="s1"/>
              <w:spacing w:before="0" w:beforeAutospacing="0" w:after="0" w:afterAutospacing="0"/>
              <w:ind w:left="75" w:right="75"/>
              <w:rPr>
                <w:sz w:val="18"/>
                <w:szCs w:val="18"/>
              </w:rPr>
            </w:pPr>
            <w:r w:rsidRPr="0073622D">
              <w:rPr>
                <w:sz w:val="18"/>
                <w:szCs w:val="18"/>
              </w:rPr>
              <w:t>продолжительность исполнения договоров об осуществлении технологического присоединения к электрическим сетям, дней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17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247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623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1122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  <w:tc>
          <w:tcPr>
            <w:tcW w:w="709" w:type="dxa"/>
            <w:vAlign w:val="center"/>
          </w:tcPr>
          <w:p w:rsidR="00401B8B" w:rsidRPr="0073622D" w:rsidRDefault="00401B8B" w:rsidP="00926120">
            <w:pPr>
              <w:pStyle w:val="s1"/>
              <w:spacing w:before="0" w:beforeAutospacing="0" w:after="0" w:afterAutospacing="0"/>
              <w:jc w:val="center"/>
              <w:rPr>
                <w:bCs/>
              </w:rPr>
            </w:pPr>
            <w:r w:rsidRPr="0073622D">
              <w:rPr>
                <w:bCs/>
              </w:rPr>
              <w:t>0</w:t>
            </w:r>
          </w:p>
        </w:tc>
      </w:tr>
    </w:tbl>
    <w:p w:rsidR="005B2354" w:rsidRPr="0073622D" w:rsidRDefault="005B2354" w:rsidP="005B2354">
      <w:pPr>
        <w:pStyle w:val="ab"/>
        <w:shd w:val="clear" w:color="auto" w:fill="FFFFFF"/>
        <w:spacing w:before="0" w:beforeAutospacing="0" w:after="0" w:afterAutospacing="0"/>
        <w:rPr>
          <w:b/>
          <w:bCs/>
          <w:color w:val="5B5E5F"/>
          <w:sz w:val="18"/>
          <w:szCs w:val="18"/>
        </w:rPr>
      </w:pPr>
      <w:r w:rsidRPr="0073622D">
        <w:rPr>
          <w:b/>
          <w:bCs/>
          <w:color w:val="5B5E5F"/>
          <w:sz w:val="18"/>
          <w:szCs w:val="18"/>
        </w:rPr>
        <w:t> </w:t>
      </w:r>
    </w:p>
    <w:p w:rsidR="005B2354" w:rsidRPr="0073622D" w:rsidRDefault="005B2354" w:rsidP="005B2354">
      <w:pPr>
        <w:pStyle w:val="ab"/>
        <w:shd w:val="clear" w:color="auto" w:fill="FFFFFF"/>
        <w:spacing w:before="0" w:beforeAutospacing="0" w:after="0" w:afterAutospacing="0"/>
        <w:rPr>
          <w:b/>
          <w:bCs/>
          <w:color w:val="5B5E5F"/>
          <w:sz w:val="18"/>
          <w:szCs w:val="18"/>
        </w:rPr>
      </w:pPr>
      <w:r w:rsidRPr="0073622D">
        <w:rPr>
          <w:b/>
          <w:bCs/>
          <w:color w:val="5B5E5F"/>
          <w:sz w:val="18"/>
          <w:szCs w:val="18"/>
        </w:rPr>
        <w:t> </w:t>
      </w:r>
    </w:p>
    <w:p w:rsidR="005B2354" w:rsidRPr="0073622D" w:rsidRDefault="005B2354" w:rsidP="005B2354">
      <w:pPr>
        <w:pStyle w:val="s1"/>
        <w:shd w:val="clear" w:color="auto" w:fill="FFFFFF"/>
        <w:spacing w:before="0" w:beforeAutospacing="0" w:after="300" w:afterAutospacing="0"/>
        <w:rPr>
          <w:bCs/>
        </w:rPr>
      </w:pPr>
      <w:r w:rsidRPr="0073622D">
        <w:rPr>
          <w:bCs/>
        </w:rPr>
        <w:lastRenderedPageBreak/>
        <w:t xml:space="preserve">3.5. Стоимость технологического присоединения к электрическим сетям сетевой организации (не заполняется, в случае наличия на официальном сайте сетевой организации в сети Интернет интерактивного инструмента, который позволяет </w:t>
      </w:r>
      <w:r w:rsidRPr="0073622D">
        <w:rPr>
          <w:b/>
          <w:bCs/>
        </w:rPr>
        <w:t>автоматически рассчитывать стоимость технологического присоединения при вводе параметров</w:t>
      </w:r>
      <w:r w:rsidRPr="0073622D">
        <w:rPr>
          <w:bCs/>
        </w:rPr>
        <w:t>, предусмотренных настоящим пунктом).</w:t>
      </w:r>
    </w:p>
    <w:p w:rsidR="005B2354" w:rsidRPr="0073622D" w:rsidRDefault="005B2354" w:rsidP="005B2354">
      <w:pPr>
        <w:pStyle w:val="ab"/>
        <w:shd w:val="clear" w:color="auto" w:fill="FFFFFF"/>
        <w:spacing w:before="0" w:beforeAutospacing="0" w:after="0" w:afterAutospacing="0"/>
        <w:rPr>
          <w:b/>
          <w:bCs/>
          <w:color w:val="5B5E5F"/>
          <w:sz w:val="18"/>
          <w:szCs w:val="18"/>
        </w:rPr>
      </w:pPr>
      <w:r w:rsidRPr="0073622D">
        <w:rPr>
          <w:b/>
          <w:bCs/>
          <w:color w:val="5B5E5F"/>
          <w:sz w:val="18"/>
          <w:szCs w:val="18"/>
        </w:rPr>
        <w:t> </w:t>
      </w:r>
    </w:p>
    <w:p w:rsidR="0083278E" w:rsidRPr="0073622D" w:rsidRDefault="0083278E" w:rsidP="0083278E">
      <w:pPr>
        <w:pStyle w:val="ab"/>
        <w:shd w:val="clear" w:color="auto" w:fill="FFFFFF"/>
        <w:spacing w:before="0" w:beforeAutospacing="0" w:after="0" w:afterAutospacing="0"/>
        <w:rPr>
          <w:i/>
          <w:color w:val="000000"/>
        </w:rPr>
      </w:pPr>
      <w:r w:rsidRPr="0073622D">
        <w:rPr>
          <w:i/>
          <w:color w:val="000000"/>
        </w:rPr>
        <w:t>Применяются стандартизированные ставки за технологическое присоединение, утвержденные</w:t>
      </w:r>
      <w:r w:rsidRPr="0073622D">
        <w:rPr>
          <w:bCs/>
          <w:i/>
        </w:rPr>
        <w:t xml:space="preserve"> </w:t>
      </w:r>
      <w:r w:rsidRPr="0073622D">
        <w:rPr>
          <w:i/>
        </w:rPr>
        <w:t xml:space="preserve">Приказом </w:t>
      </w:r>
      <w:r w:rsidR="00594B0E">
        <w:rPr>
          <w:i/>
          <w:color w:val="000000"/>
        </w:rPr>
        <w:t>Департамента</w:t>
      </w:r>
      <w:r w:rsidRPr="0073622D">
        <w:rPr>
          <w:i/>
          <w:color w:val="000000"/>
        </w:rPr>
        <w:t xml:space="preserve"> государственно</w:t>
      </w:r>
      <w:r w:rsidR="00594B0E">
        <w:rPr>
          <w:i/>
          <w:color w:val="000000"/>
        </w:rPr>
        <w:t>го</w:t>
      </w:r>
      <w:r w:rsidRPr="0073622D">
        <w:rPr>
          <w:i/>
          <w:color w:val="000000"/>
        </w:rPr>
        <w:t xml:space="preserve"> регули</w:t>
      </w:r>
      <w:r w:rsidR="00926120">
        <w:rPr>
          <w:i/>
          <w:color w:val="000000"/>
        </w:rPr>
        <w:t>ровани</w:t>
      </w:r>
      <w:r w:rsidR="00594B0E">
        <w:rPr>
          <w:i/>
          <w:color w:val="000000"/>
        </w:rPr>
        <w:t>я</w:t>
      </w:r>
      <w:r w:rsidR="00926120">
        <w:rPr>
          <w:i/>
          <w:color w:val="000000"/>
        </w:rPr>
        <w:t xml:space="preserve"> тарифов по Воронежской </w:t>
      </w:r>
      <w:r w:rsidRPr="0073622D">
        <w:rPr>
          <w:i/>
          <w:color w:val="000000"/>
        </w:rPr>
        <w:t xml:space="preserve">области «Об утверждении ставок платы за технологическое присоединение энергопринимающих устройств заявителей к электрическим сетям территориальных сетевых организаций, осуществляющих свою деятельность на территории Воронежской области </w:t>
      </w:r>
      <w:r w:rsidRPr="00594B0E">
        <w:rPr>
          <w:i/>
          <w:color w:val="000000"/>
        </w:rPr>
        <w:t>на 20</w:t>
      </w:r>
      <w:r w:rsidR="00594B0E" w:rsidRPr="00594B0E">
        <w:rPr>
          <w:i/>
          <w:color w:val="000000"/>
        </w:rPr>
        <w:t>23</w:t>
      </w:r>
      <w:r w:rsidRPr="00594B0E">
        <w:rPr>
          <w:i/>
          <w:color w:val="000000"/>
        </w:rPr>
        <w:t xml:space="preserve"> год</w:t>
      </w:r>
      <w:r w:rsidR="00594B0E">
        <w:rPr>
          <w:i/>
          <w:color w:val="000000"/>
        </w:rPr>
        <w:t xml:space="preserve"> </w:t>
      </w:r>
      <w:r w:rsidRPr="00594B0E">
        <w:rPr>
          <w:i/>
          <w:color w:val="000000"/>
        </w:rPr>
        <w:t>от 2</w:t>
      </w:r>
      <w:r w:rsidR="00594B0E" w:rsidRPr="00594B0E">
        <w:rPr>
          <w:i/>
          <w:color w:val="000000"/>
        </w:rPr>
        <w:t>8</w:t>
      </w:r>
      <w:r w:rsidRPr="00594B0E">
        <w:rPr>
          <w:i/>
          <w:color w:val="000000"/>
        </w:rPr>
        <w:t xml:space="preserve"> </w:t>
      </w:r>
      <w:r w:rsidR="00594B0E" w:rsidRPr="00594B0E">
        <w:rPr>
          <w:i/>
          <w:color w:val="000000"/>
        </w:rPr>
        <w:t>ноя</w:t>
      </w:r>
      <w:r w:rsidRPr="00594B0E">
        <w:rPr>
          <w:i/>
          <w:color w:val="000000"/>
        </w:rPr>
        <w:t>бря 20</w:t>
      </w:r>
      <w:r w:rsidR="00594B0E" w:rsidRPr="00594B0E">
        <w:rPr>
          <w:i/>
          <w:color w:val="000000"/>
        </w:rPr>
        <w:t>22</w:t>
      </w:r>
      <w:r w:rsidRPr="00594B0E">
        <w:rPr>
          <w:i/>
          <w:color w:val="000000"/>
        </w:rPr>
        <w:t xml:space="preserve"> года N </w:t>
      </w:r>
      <w:r w:rsidR="00594B0E" w:rsidRPr="00594B0E">
        <w:rPr>
          <w:i/>
          <w:color w:val="000000"/>
        </w:rPr>
        <w:t>72</w:t>
      </w:r>
      <w:r w:rsidRPr="00594B0E">
        <w:rPr>
          <w:i/>
          <w:color w:val="000000"/>
        </w:rPr>
        <w:t>/1</w:t>
      </w:r>
      <w:r w:rsidR="00594B0E" w:rsidRPr="00594B0E">
        <w:rPr>
          <w:i/>
          <w:color w:val="000000"/>
        </w:rPr>
        <w:t>6</w:t>
      </w:r>
      <w:r w:rsidRPr="00594B0E">
        <w:rPr>
          <w:i/>
          <w:color w:val="000000"/>
        </w:rPr>
        <w:t>.</w:t>
      </w:r>
    </w:p>
    <w:p w:rsidR="00EC7EFC" w:rsidRPr="0073622D" w:rsidRDefault="005B2354" w:rsidP="0083278E">
      <w:pPr>
        <w:pStyle w:val="ab"/>
        <w:shd w:val="clear" w:color="auto" w:fill="FFFFFF"/>
        <w:spacing w:before="0" w:beforeAutospacing="0" w:after="0" w:afterAutospacing="0"/>
        <w:jc w:val="center"/>
        <w:rPr>
          <w:b/>
          <w:bCs/>
          <w:color w:val="22272F"/>
          <w:sz w:val="30"/>
          <w:szCs w:val="30"/>
        </w:rPr>
      </w:pPr>
      <w:r w:rsidRPr="0073622D">
        <w:rPr>
          <w:b/>
          <w:bCs/>
          <w:color w:val="22272F"/>
          <w:sz w:val="30"/>
          <w:szCs w:val="30"/>
        </w:rPr>
        <w:t xml:space="preserve"> </w:t>
      </w:r>
    </w:p>
    <w:p w:rsidR="005B2354" w:rsidRPr="0073622D" w:rsidRDefault="005E09CF" w:rsidP="0083278E">
      <w:pPr>
        <w:pStyle w:val="ab"/>
        <w:shd w:val="clear" w:color="auto" w:fill="FFFFFF"/>
        <w:spacing w:before="0" w:beforeAutospacing="0" w:after="0" w:afterAutospacing="0"/>
        <w:jc w:val="center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 xml:space="preserve">4. </w:t>
      </w:r>
      <w:r w:rsidR="005B2354" w:rsidRPr="0073622D">
        <w:rPr>
          <w:b/>
          <w:bCs/>
          <w:sz w:val="30"/>
          <w:szCs w:val="30"/>
        </w:rPr>
        <w:t>Качество обслуживания</w:t>
      </w:r>
    </w:p>
    <w:p w:rsidR="004C790F" w:rsidRPr="0073622D" w:rsidRDefault="004C790F" w:rsidP="0083278E">
      <w:pPr>
        <w:pStyle w:val="ab"/>
        <w:shd w:val="clear" w:color="auto" w:fill="FFFFFF"/>
        <w:spacing w:before="0" w:beforeAutospacing="0" w:after="0" w:afterAutospacing="0"/>
        <w:jc w:val="center"/>
        <w:rPr>
          <w:b/>
          <w:bCs/>
          <w:sz w:val="30"/>
          <w:szCs w:val="30"/>
        </w:rPr>
      </w:pPr>
    </w:p>
    <w:p w:rsidR="005B2354" w:rsidRPr="0073622D" w:rsidRDefault="005B2354" w:rsidP="005B2354">
      <w:pPr>
        <w:pStyle w:val="ab"/>
        <w:shd w:val="clear" w:color="auto" w:fill="FFFFFF"/>
        <w:spacing w:before="0" w:beforeAutospacing="0" w:after="0" w:afterAutospacing="0"/>
        <w:rPr>
          <w:b/>
          <w:bCs/>
          <w:sz w:val="18"/>
          <w:szCs w:val="18"/>
        </w:rPr>
      </w:pPr>
      <w:r w:rsidRPr="0073622D">
        <w:rPr>
          <w:b/>
          <w:bCs/>
          <w:sz w:val="18"/>
          <w:szCs w:val="18"/>
        </w:rPr>
        <w:t> </w:t>
      </w:r>
    </w:p>
    <w:p w:rsidR="005B2354" w:rsidRPr="0073622D" w:rsidRDefault="005B2354" w:rsidP="005B2354">
      <w:pPr>
        <w:pStyle w:val="s1"/>
        <w:shd w:val="clear" w:color="auto" w:fill="FFFFFF"/>
        <w:spacing w:before="0" w:beforeAutospacing="0" w:after="300" w:afterAutospacing="0"/>
        <w:rPr>
          <w:bCs/>
        </w:rPr>
      </w:pPr>
      <w:r w:rsidRPr="0073622D">
        <w:rPr>
          <w:bCs/>
        </w:rPr>
        <w:t>4.1. Количество обращений, поступивших в сетевую организацию (всего), обращений, содержащих жалобу и (или) обращений, содержащих заявку на оказание услуг, поступивших в сетевую организацию, а также количество обращений, по которым были заключены договоры об осуществлении технологического присоединения и (или) договоры об оказании услуг по передаче электрической энергии, а также по которым были урегулированы жалобы в отчетном периоде, а также динамика по отношению к году, предшествующему отчетному.</w:t>
      </w:r>
    </w:p>
    <w:p w:rsidR="005B2354" w:rsidRPr="0073622D" w:rsidRDefault="005B2354" w:rsidP="005B2354">
      <w:pPr>
        <w:pStyle w:val="ab"/>
        <w:shd w:val="clear" w:color="auto" w:fill="FFFFFF"/>
        <w:spacing w:before="0" w:beforeAutospacing="0" w:after="0" w:afterAutospacing="0"/>
        <w:rPr>
          <w:b/>
          <w:bCs/>
          <w:color w:val="5B5E5F"/>
          <w:sz w:val="18"/>
          <w:szCs w:val="18"/>
        </w:rPr>
      </w:pPr>
      <w:r w:rsidRPr="0073622D">
        <w:rPr>
          <w:b/>
          <w:bCs/>
          <w:color w:val="5B5E5F"/>
          <w:sz w:val="18"/>
          <w:szCs w:val="18"/>
        </w:rPr>
        <w:t> </w:t>
      </w:r>
    </w:p>
    <w:tbl>
      <w:tblPr>
        <w:tblW w:w="15877" w:type="dxa"/>
        <w:tblInd w:w="-292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5"/>
        <w:gridCol w:w="1766"/>
        <w:gridCol w:w="567"/>
        <w:gridCol w:w="708"/>
        <w:gridCol w:w="932"/>
        <w:gridCol w:w="8"/>
        <w:gridCol w:w="668"/>
        <w:gridCol w:w="660"/>
        <w:gridCol w:w="1276"/>
        <w:gridCol w:w="786"/>
        <w:gridCol w:w="915"/>
        <w:gridCol w:w="1276"/>
        <w:gridCol w:w="709"/>
        <w:gridCol w:w="992"/>
        <w:gridCol w:w="1276"/>
        <w:gridCol w:w="643"/>
        <w:gridCol w:w="774"/>
        <w:gridCol w:w="1276"/>
      </w:tblGrid>
      <w:tr w:rsidR="00C05D44" w:rsidRPr="0073622D" w:rsidTr="00C05D44">
        <w:tc>
          <w:tcPr>
            <w:tcW w:w="64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05D44" w:rsidRPr="0073622D" w:rsidRDefault="00C05D44" w:rsidP="00C05D44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>
              <w:t xml:space="preserve">№ </w:t>
            </w:r>
            <w:proofErr w:type="spellStart"/>
            <w:r>
              <w:t>пп</w:t>
            </w:r>
            <w:proofErr w:type="spellEnd"/>
          </w:p>
          <w:p w:rsidR="00C05D44" w:rsidRPr="0073622D" w:rsidRDefault="00C05D44" w:rsidP="00C05D44">
            <w:pPr>
              <w:pStyle w:val="ab"/>
              <w:spacing w:before="0" w:after="0"/>
            </w:pPr>
            <w:r w:rsidRPr="0073622D">
              <w:t> </w:t>
            </w:r>
          </w:p>
        </w:tc>
        <w:tc>
          <w:tcPr>
            <w:tcW w:w="1766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05D44" w:rsidRPr="0073622D" w:rsidRDefault="00C05D44" w:rsidP="00C05D44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Категории обращений потребителей</w:t>
            </w:r>
          </w:p>
          <w:p w:rsidR="00C05D44" w:rsidRPr="0073622D" w:rsidRDefault="00C05D44" w:rsidP="00C05D44">
            <w:pPr>
              <w:pStyle w:val="ab"/>
              <w:spacing w:before="0" w:after="0"/>
            </w:pPr>
            <w:r w:rsidRPr="0073622D">
              <w:t> </w:t>
            </w:r>
          </w:p>
        </w:tc>
        <w:tc>
          <w:tcPr>
            <w:tcW w:w="13466" w:type="dxa"/>
            <w:gridSpan w:val="16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05D44" w:rsidRPr="0073622D" w:rsidRDefault="00C05D44" w:rsidP="00C05D44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Формы обслуживания</w:t>
            </w:r>
          </w:p>
        </w:tc>
      </w:tr>
      <w:tr w:rsidR="00C05D44" w:rsidRPr="0073622D" w:rsidTr="00C05D44">
        <w:tc>
          <w:tcPr>
            <w:tcW w:w="645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05D44" w:rsidRPr="0073622D" w:rsidRDefault="00C05D44" w:rsidP="00C05D44">
            <w:pPr>
              <w:pStyle w:val="ab"/>
              <w:spacing w:before="0" w:after="0"/>
            </w:pPr>
          </w:p>
        </w:tc>
        <w:tc>
          <w:tcPr>
            <w:tcW w:w="1766" w:type="dxa"/>
            <w:vMerge/>
            <w:tcBorders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05D44" w:rsidRPr="0073622D" w:rsidRDefault="00C05D44" w:rsidP="00C05D44">
            <w:pPr>
              <w:pStyle w:val="ab"/>
              <w:spacing w:before="0" w:after="0"/>
            </w:pPr>
          </w:p>
        </w:tc>
        <w:tc>
          <w:tcPr>
            <w:tcW w:w="2215" w:type="dxa"/>
            <w:gridSpan w:val="4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05D44" w:rsidRPr="0073622D" w:rsidRDefault="00C05D44" w:rsidP="00C05D44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Очная форма</w:t>
            </w:r>
          </w:p>
        </w:tc>
        <w:tc>
          <w:tcPr>
            <w:tcW w:w="2604" w:type="dxa"/>
            <w:gridSpan w:val="3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05D44" w:rsidRPr="0073622D" w:rsidRDefault="00C05D44" w:rsidP="00C05D44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Заочная форма с использованием телефонной связи</w:t>
            </w:r>
          </w:p>
        </w:tc>
        <w:tc>
          <w:tcPr>
            <w:tcW w:w="2977" w:type="dxa"/>
            <w:gridSpan w:val="3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05D44" w:rsidRPr="0073622D" w:rsidRDefault="00C05D44" w:rsidP="00C05D44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Электронная форма с использованием сети Интернет</w:t>
            </w:r>
          </w:p>
        </w:tc>
        <w:tc>
          <w:tcPr>
            <w:tcW w:w="2977" w:type="dxa"/>
            <w:gridSpan w:val="3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05D44" w:rsidRPr="0073622D" w:rsidRDefault="00C05D44" w:rsidP="00C05D44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Письменная форма с использованием почтовой связи</w:t>
            </w:r>
          </w:p>
        </w:tc>
        <w:tc>
          <w:tcPr>
            <w:tcW w:w="2693" w:type="dxa"/>
            <w:gridSpan w:val="3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05D44" w:rsidRPr="0073622D" w:rsidRDefault="00C05D44" w:rsidP="00C05D44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Прочее</w:t>
            </w:r>
          </w:p>
        </w:tc>
      </w:tr>
      <w:tr w:rsidR="00C05D44" w:rsidRPr="0073622D" w:rsidTr="00C05D44">
        <w:tc>
          <w:tcPr>
            <w:tcW w:w="64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05D44" w:rsidRPr="0073622D" w:rsidRDefault="00C05D44" w:rsidP="00C05D44">
            <w:pPr>
              <w:pStyle w:val="ab"/>
              <w:spacing w:before="0" w:beforeAutospacing="0" w:after="0" w:afterAutospacing="0"/>
            </w:pPr>
          </w:p>
        </w:tc>
        <w:tc>
          <w:tcPr>
            <w:tcW w:w="1766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05D44" w:rsidRPr="0073622D" w:rsidRDefault="00C05D44" w:rsidP="00C05D44">
            <w:pPr>
              <w:pStyle w:val="ab"/>
              <w:spacing w:before="0" w:beforeAutospacing="0" w:after="0" w:afterAutospacing="0"/>
            </w:pP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05D44" w:rsidRPr="0073622D" w:rsidRDefault="00C05D44" w:rsidP="00C05D44">
            <w:pPr>
              <w:pStyle w:val="s1"/>
              <w:spacing w:before="75" w:beforeAutospacing="0" w:after="0" w:afterAutospacing="0"/>
              <w:ind w:left="75" w:right="75"/>
              <w:jc w:val="center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21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05D44" w:rsidRPr="0073622D" w:rsidRDefault="00C05D44" w:rsidP="00C05D44">
            <w:pPr>
              <w:pStyle w:val="s1"/>
              <w:spacing w:before="75" w:beforeAutospacing="0" w:after="0" w:afterAutospacing="0"/>
              <w:ind w:left="75" w:right="75"/>
              <w:jc w:val="center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22</w:t>
            </w:r>
          </w:p>
        </w:tc>
        <w:tc>
          <w:tcPr>
            <w:tcW w:w="93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05D44" w:rsidRPr="0073622D" w:rsidRDefault="00C05D44" w:rsidP="00C05D44">
            <w:pPr>
              <w:pStyle w:val="s1"/>
              <w:spacing w:before="75" w:beforeAutospacing="0" w:after="0" w:afterAutospacing="0"/>
              <w:ind w:left="-355" w:right="75" w:firstLine="430"/>
              <w:jc w:val="center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Динамика изменения показателя, %</w:t>
            </w:r>
          </w:p>
        </w:tc>
        <w:tc>
          <w:tcPr>
            <w:tcW w:w="676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05D44" w:rsidRPr="0073622D" w:rsidRDefault="00C05D44" w:rsidP="00C05D44">
            <w:pPr>
              <w:pStyle w:val="s1"/>
              <w:spacing w:before="75" w:beforeAutospacing="0" w:after="0" w:afterAutospacing="0"/>
              <w:ind w:left="75" w:right="75"/>
              <w:jc w:val="center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21</w:t>
            </w:r>
          </w:p>
        </w:tc>
        <w:tc>
          <w:tcPr>
            <w:tcW w:w="6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05D44" w:rsidRPr="0073622D" w:rsidRDefault="00C05D44" w:rsidP="00C05D44">
            <w:pPr>
              <w:pStyle w:val="s1"/>
              <w:spacing w:before="75" w:beforeAutospacing="0" w:after="0" w:afterAutospacing="0"/>
              <w:ind w:left="75" w:right="75"/>
              <w:jc w:val="center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22</w:t>
            </w: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05D44" w:rsidRPr="0073622D" w:rsidRDefault="00C05D44" w:rsidP="00C05D44">
            <w:pPr>
              <w:pStyle w:val="s1"/>
              <w:spacing w:before="75" w:beforeAutospacing="0" w:after="0" w:afterAutospacing="0"/>
              <w:ind w:left="75" w:right="75"/>
              <w:jc w:val="center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Динамика изменения показателя, %</w:t>
            </w:r>
          </w:p>
        </w:tc>
        <w:tc>
          <w:tcPr>
            <w:tcW w:w="78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05D44" w:rsidRPr="0073622D" w:rsidRDefault="00C05D44" w:rsidP="00C05D44">
            <w:pPr>
              <w:pStyle w:val="s1"/>
              <w:spacing w:before="75" w:beforeAutospacing="0" w:after="0" w:afterAutospacing="0"/>
              <w:ind w:left="75" w:right="75"/>
              <w:jc w:val="center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21</w:t>
            </w:r>
          </w:p>
        </w:tc>
        <w:tc>
          <w:tcPr>
            <w:tcW w:w="9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05D44" w:rsidRPr="0073622D" w:rsidRDefault="00C05D44" w:rsidP="00C05D44">
            <w:pPr>
              <w:pStyle w:val="s1"/>
              <w:spacing w:before="75" w:beforeAutospacing="0" w:after="0" w:afterAutospacing="0"/>
              <w:ind w:left="75" w:right="75"/>
              <w:jc w:val="center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22</w:t>
            </w: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05D44" w:rsidRPr="0073622D" w:rsidRDefault="00C05D44" w:rsidP="00C05D44">
            <w:pPr>
              <w:pStyle w:val="s1"/>
              <w:spacing w:before="75" w:beforeAutospacing="0" w:after="0" w:afterAutospacing="0"/>
              <w:ind w:left="75" w:right="75"/>
              <w:jc w:val="center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Динамика изменения показателя, %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05D44" w:rsidRPr="0073622D" w:rsidRDefault="00C05D44" w:rsidP="00C05D44">
            <w:pPr>
              <w:pStyle w:val="s1"/>
              <w:spacing w:before="75" w:beforeAutospacing="0" w:after="0" w:afterAutospacing="0"/>
              <w:ind w:left="75" w:right="75"/>
              <w:jc w:val="center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21</w:t>
            </w:r>
          </w:p>
        </w:tc>
        <w:tc>
          <w:tcPr>
            <w:tcW w:w="9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05D44" w:rsidRPr="0073622D" w:rsidRDefault="00C05D44" w:rsidP="00C05D44">
            <w:pPr>
              <w:pStyle w:val="s1"/>
              <w:spacing w:before="75" w:beforeAutospacing="0" w:after="0" w:afterAutospacing="0"/>
              <w:ind w:left="75" w:right="75"/>
              <w:jc w:val="center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22</w:t>
            </w: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05D44" w:rsidRPr="0073622D" w:rsidRDefault="00C05D44" w:rsidP="00C05D44">
            <w:pPr>
              <w:pStyle w:val="s1"/>
              <w:spacing w:before="75" w:beforeAutospacing="0" w:after="0" w:afterAutospacing="0"/>
              <w:ind w:left="75" w:right="75"/>
              <w:jc w:val="center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Динамика изменения показателя, %</w:t>
            </w:r>
          </w:p>
        </w:tc>
        <w:tc>
          <w:tcPr>
            <w:tcW w:w="6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05D44" w:rsidRPr="0073622D" w:rsidRDefault="00C05D44" w:rsidP="00C05D44">
            <w:pPr>
              <w:pStyle w:val="s1"/>
              <w:spacing w:before="75" w:beforeAutospacing="0" w:after="0" w:afterAutospacing="0"/>
              <w:ind w:left="75" w:right="75"/>
              <w:jc w:val="center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21</w:t>
            </w:r>
          </w:p>
        </w:tc>
        <w:tc>
          <w:tcPr>
            <w:tcW w:w="7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05D44" w:rsidRPr="0073622D" w:rsidRDefault="00C05D44" w:rsidP="00C05D44">
            <w:pPr>
              <w:pStyle w:val="s1"/>
              <w:spacing w:before="75" w:beforeAutospacing="0" w:after="0" w:afterAutospacing="0"/>
              <w:ind w:left="75" w:right="75"/>
              <w:jc w:val="center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22</w:t>
            </w: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05D44" w:rsidRPr="0073622D" w:rsidRDefault="00C05D44" w:rsidP="00C05D44">
            <w:pPr>
              <w:pStyle w:val="s1"/>
              <w:spacing w:before="75" w:beforeAutospacing="0" w:after="0" w:afterAutospacing="0"/>
              <w:ind w:left="75" w:right="75"/>
              <w:jc w:val="center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Динамика изменения показателя, %</w:t>
            </w:r>
          </w:p>
        </w:tc>
      </w:tr>
      <w:tr w:rsidR="00510A72" w:rsidRPr="0073622D" w:rsidTr="00C05D44">
        <w:tc>
          <w:tcPr>
            <w:tcW w:w="6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</w:t>
            </w:r>
          </w:p>
        </w:tc>
        <w:tc>
          <w:tcPr>
            <w:tcW w:w="176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2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3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4</w:t>
            </w:r>
          </w:p>
        </w:tc>
        <w:tc>
          <w:tcPr>
            <w:tcW w:w="93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5</w:t>
            </w:r>
          </w:p>
        </w:tc>
        <w:tc>
          <w:tcPr>
            <w:tcW w:w="676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6</w:t>
            </w:r>
          </w:p>
        </w:tc>
        <w:tc>
          <w:tcPr>
            <w:tcW w:w="6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7</w:t>
            </w: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8</w:t>
            </w:r>
          </w:p>
        </w:tc>
        <w:tc>
          <w:tcPr>
            <w:tcW w:w="78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9</w:t>
            </w:r>
          </w:p>
        </w:tc>
        <w:tc>
          <w:tcPr>
            <w:tcW w:w="9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10</w:t>
            </w: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11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12</w:t>
            </w:r>
          </w:p>
        </w:tc>
        <w:tc>
          <w:tcPr>
            <w:tcW w:w="9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13</w:t>
            </w: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14</w:t>
            </w:r>
          </w:p>
        </w:tc>
        <w:tc>
          <w:tcPr>
            <w:tcW w:w="6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15</w:t>
            </w:r>
          </w:p>
        </w:tc>
        <w:tc>
          <w:tcPr>
            <w:tcW w:w="7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16</w:t>
            </w: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17</w:t>
            </w:r>
          </w:p>
        </w:tc>
      </w:tr>
      <w:tr w:rsidR="00510A72" w:rsidRPr="0073622D" w:rsidTr="00A92642">
        <w:tc>
          <w:tcPr>
            <w:tcW w:w="645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</w:t>
            </w:r>
          </w:p>
        </w:tc>
        <w:tc>
          <w:tcPr>
            <w:tcW w:w="1766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</w:pPr>
            <w:r w:rsidRPr="0073622D">
              <w:rPr>
                <w:sz w:val="20"/>
                <w:szCs w:val="20"/>
              </w:rPr>
              <w:t>Всего обращений потребителей, в том числе</w:t>
            </w:r>
            <w:r w:rsidRPr="0073622D">
              <w:t>: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932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676" w:type="dxa"/>
            <w:gridSpan w:val="2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660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786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915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643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774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</w:tr>
      <w:tr w:rsidR="00184169" w:rsidRPr="0073622D" w:rsidTr="00326CB3">
        <w:tc>
          <w:tcPr>
            <w:tcW w:w="6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1.1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оказание услуг по передаче электрической энергии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76" w:type="dxa"/>
            <w:gridSpan w:val="2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86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43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</w:tr>
      <w:tr w:rsidR="00184169" w:rsidRPr="0073622D" w:rsidTr="00326CB3">
        <w:tc>
          <w:tcPr>
            <w:tcW w:w="6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lastRenderedPageBreak/>
              <w:t>1.2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осуществление технологического присоединения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8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32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76" w:type="dxa"/>
            <w:gridSpan w:val="2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60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86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15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43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74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</w:tr>
      <w:tr w:rsidR="00184169" w:rsidRPr="0073622D" w:rsidTr="00C05D44">
        <w:tc>
          <w:tcPr>
            <w:tcW w:w="6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1.3</w:t>
            </w:r>
          </w:p>
        </w:tc>
        <w:tc>
          <w:tcPr>
            <w:tcW w:w="176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коммерческий учет электрической энергии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3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76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8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</w:tr>
      <w:tr w:rsidR="00184169" w:rsidRPr="0073622D" w:rsidTr="00C05D44">
        <w:tc>
          <w:tcPr>
            <w:tcW w:w="6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1.4</w:t>
            </w:r>
          </w:p>
        </w:tc>
        <w:tc>
          <w:tcPr>
            <w:tcW w:w="176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качество обслуживания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3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76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8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</w:tr>
      <w:tr w:rsidR="00184169" w:rsidRPr="0073622D" w:rsidTr="00C05D44">
        <w:tc>
          <w:tcPr>
            <w:tcW w:w="6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1.5</w:t>
            </w:r>
          </w:p>
        </w:tc>
        <w:tc>
          <w:tcPr>
            <w:tcW w:w="176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техническое обслуживание электросетевых объектов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3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76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8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</w:tr>
      <w:tr w:rsidR="00184169" w:rsidRPr="0073622D" w:rsidTr="00C05D44">
        <w:tc>
          <w:tcPr>
            <w:tcW w:w="6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1.6</w:t>
            </w:r>
          </w:p>
        </w:tc>
        <w:tc>
          <w:tcPr>
            <w:tcW w:w="176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</w:pPr>
            <w:r w:rsidRPr="0073622D">
              <w:t>прочее (указать)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3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76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8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</w:tr>
      <w:tr w:rsidR="00184169" w:rsidRPr="0073622D" w:rsidTr="00A92642">
        <w:tc>
          <w:tcPr>
            <w:tcW w:w="6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2</w:t>
            </w:r>
          </w:p>
        </w:tc>
        <w:tc>
          <w:tcPr>
            <w:tcW w:w="176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</w:pPr>
            <w:r w:rsidRPr="0073622D">
              <w:t>Жалобы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93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676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6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78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9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9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6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7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</w:tr>
      <w:tr w:rsidR="00184169" w:rsidRPr="0073622D" w:rsidTr="00C05D44">
        <w:tc>
          <w:tcPr>
            <w:tcW w:w="6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2.1</w:t>
            </w:r>
          </w:p>
        </w:tc>
        <w:tc>
          <w:tcPr>
            <w:tcW w:w="176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оказание услуг по передаче электрической энергии, в том числе: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3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76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8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</w:tr>
      <w:tr w:rsidR="00184169" w:rsidRPr="0073622D" w:rsidTr="00C05D44">
        <w:tc>
          <w:tcPr>
            <w:tcW w:w="6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2.1.1</w:t>
            </w:r>
          </w:p>
        </w:tc>
        <w:tc>
          <w:tcPr>
            <w:tcW w:w="176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</w:pPr>
            <w:r w:rsidRPr="0073622D">
              <w:rPr>
                <w:sz w:val="20"/>
                <w:szCs w:val="20"/>
              </w:rPr>
              <w:t>качество услуг по передаче электрической энерги</w:t>
            </w:r>
            <w:r w:rsidRPr="0073622D">
              <w:t>и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3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76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8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</w:tr>
      <w:tr w:rsidR="00184169" w:rsidRPr="0073622D" w:rsidTr="00C05D44">
        <w:tc>
          <w:tcPr>
            <w:tcW w:w="6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2.1.2</w:t>
            </w:r>
          </w:p>
        </w:tc>
        <w:tc>
          <w:tcPr>
            <w:tcW w:w="176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качество электрической энергии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3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76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8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</w:tr>
      <w:tr w:rsidR="00184169" w:rsidRPr="0073622D" w:rsidTr="00C05D44">
        <w:tc>
          <w:tcPr>
            <w:tcW w:w="6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2.2</w:t>
            </w:r>
          </w:p>
        </w:tc>
        <w:tc>
          <w:tcPr>
            <w:tcW w:w="176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осуществление технологического присоединения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3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76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8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</w:tr>
      <w:tr w:rsidR="00184169" w:rsidRPr="0073622D" w:rsidTr="00326CB3">
        <w:tc>
          <w:tcPr>
            <w:tcW w:w="645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2.3</w:t>
            </w:r>
          </w:p>
        </w:tc>
        <w:tc>
          <w:tcPr>
            <w:tcW w:w="1766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коммерческий учет электрической энергии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8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32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76" w:type="dxa"/>
            <w:gridSpan w:val="2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60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86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15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9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43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74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</w:tr>
      <w:tr w:rsidR="00184169" w:rsidRPr="0073622D" w:rsidTr="00326CB3">
        <w:tc>
          <w:tcPr>
            <w:tcW w:w="6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lastRenderedPageBreak/>
              <w:t>2.4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качество обслуживания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8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32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76" w:type="dxa"/>
            <w:gridSpan w:val="2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60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86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15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43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74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</w:tr>
      <w:tr w:rsidR="00184169" w:rsidRPr="0073622D" w:rsidTr="00C05D44">
        <w:tc>
          <w:tcPr>
            <w:tcW w:w="6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2.5</w:t>
            </w:r>
          </w:p>
        </w:tc>
        <w:tc>
          <w:tcPr>
            <w:tcW w:w="176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техническое обслуживание объектов электросетевого хозяйства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3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76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8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</w:tr>
      <w:tr w:rsidR="00184169" w:rsidRPr="0073622D" w:rsidTr="00C05D44">
        <w:tc>
          <w:tcPr>
            <w:tcW w:w="6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2.6</w:t>
            </w:r>
          </w:p>
        </w:tc>
        <w:tc>
          <w:tcPr>
            <w:tcW w:w="176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прочее (указать)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3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76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8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</w:tr>
      <w:tr w:rsidR="00184169" w:rsidRPr="0073622D" w:rsidTr="00A92642">
        <w:tc>
          <w:tcPr>
            <w:tcW w:w="6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3</w:t>
            </w:r>
          </w:p>
        </w:tc>
        <w:tc>
          <w:tcPr>
            <w:tcW w:w="176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</w:pPr>
            <w:r w:rsidRPr="0073622D">
              <w:t>Заявка на оказание услуг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93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676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6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78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9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9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6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7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169" w:rsidRPr="0073622D" w:rsidRDefault="00184169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</w:tr>
      <w:tr w:rsidR="00184169" w:rsidRPr="0073622D" w:rsidTr="00C05D44">
        <w:tc>
          <w:tcPr>
            <w:tcW w:w="6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3.1</w:t>
            </w:r>
          </w:p>
        </w:tc>
        <w:tc>
          <w:tcPr>
            <w:tcW w:w="176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по технологическому присоединению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3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76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8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</w:tr>
      <w:tr w:rsidR="00184169" w:rsidRPr="0073622D" w:rsidTr="00C05D44">
        <w:tc>
          <w:tcPr>
            <w:tcW w:w="6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3.2</w:t>
            </w:r>
          </w:p>
        </w:tc>
        <w:tc>
          <w:tcPr>
            <w:tcW w:w="176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на заключение договора на оказание услуг по передаче электрической энергии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3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76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8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</w:tr>
      <w:tr w:rsidR="00184169" w:rsidRPr="0073622D" w:rsidTr="00C05D44">
        <w:tc>
          <w:tcPr>
            <w:tcW w:w="6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3.3</w:t>
            </w:r>
          </w:p>
        </w:tc>
        <w:tc>
          <w:tcPr>
            <w:tcW w:w="176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rPr>
                <w:sz w:val="20"/>
                <w:szCs w:val="20"/>
              </w:rPr>
            </w:pPr>
            <w:r w:rsidRPr="0073622D">
              <w:rPr>
                <w:sz w:val="20"/>
                <w:szCs w:val="20"/>
              </w:rPr>
              <w:t>организация коммерческого учета электрической энергии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3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76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8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</w:tr>
      <w:tr w:rsidR="00184169" w:rsidRPr="0073622D" w:rsidTr="00C05D44">
        <w:tc>
          <w:tcPr>
            <w:tcW w:w="6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3.4</w:t>
            </w:r>
          </w:p>
        </w:tc>
        <w:tc>
          <w:tcPr>
            <w:tcW w:w="176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169" w:rsidRPr="0073622D" w:rsidRDefault="00184169" w:rsidP="00184169">
            <w:pPr>
              <w:pStyle w:val="s1"/>
              <w:spacing w:before="75" w:beforeAutospacing="0" w:after="75" w:afterAutospacing="0"/>
              <w:ind w:left="75" w:right="75"/>
            </w:pPr>
            <w:r w:rsidRPr="0073622D">
              <w:t>прочее (указать)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3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76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8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9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6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7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169" w:rsidRPr="0073622D" w:rsidRDefault="00184169" w:rsidP="00184169">
            <w:pPr>
              <w:pStyle w:val="ab"/>
              <w:spacing w:before="0" w:beforeAutospacing="0" w:after="0" w:afterAutospacing="0"/>
            </w:pPr>
          </w:p>
        </w:tc>
      </w:tr>
    </w:tbl>
    <w:p w:rsidR="005B2354" w:rsidRPr="0073622D" w:rsidRDefault="005B2354" w:rsidP="005B2354">
      <w:pPr>
        <w:pStyle w:val="ab"/>
        <w:shd w:val="clear" w:color="auto" w:fill="FFFFFF"/>
        <w:spacing w:before="0" w:beforeAutospacing="0" w:after="0" w:afterAutospacing="0"/>
        <w:rPr>
          <w:b/>
          <w:bCs/>
          <w:sz w:val="18"/>
          <w:szCs w:val="18"/>
        </w:rPr>
      </w:pPr>
      <w:r w:rsidRPr="0073622D">
        <w:rPr>
          <w:b/>
          <w:bCs/>
          <w:sz w:val="18"/>
          <w:szCs w:val="18"/>
        </w:rPr>
        <w:t> </w:t>
      </w:r>
    </w:p>
    <w:p w:rsidR="00A92642" w:rsidRDefault="00A92642" w:rsidP="005B2354">
      <w:pPr>
        <w:pStyle w:val="s1"/>
        <w:shd w:val="clear" w:color="auto" w:fill="FFFFFF"/>
        <w:spacing w:before="0" w:beforeAutospacing="0" w:after="300" w:afterAutospacing="0"/>
        <w:rPr>
          <w:b/>
          <w:bCs/>
        </w:rPr>
      </w:pPr>
    </w:p>
    <w:p w:rsidR="00A92642" w:rsidRDefault="00A92642" w:rsidP="005B2354">
      <w:pPr>
        <w:pStyle w:val="s1"/>
        <w:shd w:val="clear" w:color="auto" w:fill="FFFFFF"/>
        <w:spacing w:before="0" w:beforeAutospacing="0" w:after="300" w:afterAutospacing="0"/>
        <w:rPr>
          <w:b/>
          <w:bCs/>
        </w:rPr>
      </w:pPr>
    </w:p>
    <w:p w:rsidR="00A92642" w:rsidRDefault="00A92642" w:rsidP="005B2354">
      <w:pPr>
        <w:pStyle w:val="s1"/>
        <w:shd w:val="clear" w:color="auto" w:fill="FFFFFF"/>
        <w:spacing w:before="0" w:beforeAutospacing="0" w:after="300" w:afterAutospacing="0"/>
        <w:rPr>
          <w:b/>
          <w:bCs/>
        </w:rPr>
      </w:pPr>
    </w:p>
    <w:p w:rsidR="00326CB3" w:rsidRDefault="00326CB3" w:rsidP="005B2354">
      <w:pPr>
        <w:pStyle w:val="s1"/>
        <w:shd w:val="clear" w:color="auto" w:fill="FFFFFF"/>
        <w:spacing w:before="0" w:beforeAutospacing="0" w:after="300" w:afterAutospacing="0"/>
        <w:rPr>
          <w:b/>
          <w:bCs/>
        </w:rPr>
      </w:pPr>
    </w:p>
    <w:p w:rsidR="005B2354" w:rsidRPr="0073622D" w:rsidRDefault="005B2354" w:rsidP="005B2354">
      <w:pPr>
        <w:pStyle w:val="s1"/>
        <w:shd w:val="clear" w:color="auto" w:fill="FFFFFF"/>
        <w:spacing w:before="0" w:beforeAutospacing="0" w:after="300" w:afterAutospacing="0"/>
        <w:rPr>
          <w:b/>
          <w:bCs/>
        </w:rPr>
      </w:pPr>
      <w:r w:rsidRPr="0073622D">
        <w:rPr>
          <w:b/>
          <w:bCs/>
        </w:rPr>
        <w:lastRenderedPageBreak/>
        <w:t>4.2. Информация о деятельности офисов обслуживания потребителей.</w:t>
      </w:r>
    </w:p>
    <w:p w:rsidR="005B2354" w:rsidRPr="0073622D" w:rsidRDefault="005B2354" w:rsidP="005B2354">
      <w:pPr>
        <w:pStyle w:val="ab"/>
        <w:shd w:val="clear" w:color="auto" w:fill="FFFFFF"/>
        <w:spacing w:before="0" w:beforeAutospacing="0" w:after="0" w:afterAutospacing="0"/>
        <w:rPr>
          <w:b/>
          <w:bCs/>
          <w:sz w:val="18"/>
          <w:szCs w:val="18"/>
        </w:rPr>
      </w:pPr>
      <w:r w:rsidRPr="0073622D">
        <w:rPr>
          <w:b/>
          <w:bCs/>
          <w:sz w:val="18"/>
          <w:szCs w:val="18"/>
        </w:rPr>
        <w:t> </w:t>
      </w:r>
    </w:p>
    <w:tbl>
      <w:tblPr>
        <w:tblW w:w="16150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3"/>
        <w:gridCol w:w="1140"/>
        <w:gridCol w:w="1560"/>
        <w:gridCol w:w="1701"/>
        <w:gridCol w:w="1842"/>
        <w:gridCol w:w="900"/>
        <w:gridCol w:w="2040"/>
        <w:gridCol w:w="1596"/>
        <w:gridCol w:w="1560"/>
        <w:gridCol w:w="1559"/>
        <w:gridCol w:w="1699"/>
      </w:tblGrid>
      <w:tr w:rsidR="00510A72" w:rsidRPr="0073622D" w:rsidTr="00A92642"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A92642" w:rsidP="00A92642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>
              <w:t xml:space="preserve">№ </w:t>
            </w:r>
            <w:proofErr w:type="spellStart"/>
            <w:r>
              <w:t>пп</w:t>
            </w:r>
            <w:proofErr w:type="spellEnd"/>
          </w:p>
        </w:tc>
        <w:tc>
          <w:tcPr>
            <w:tcW w:w="114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A92642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Офис обслуживания потребителей</w:t>
            </w:r>
          </w:p>
        </w:tc>
        <w:tc>
          <w:tcPr>
            <w:tcW w:w="15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A92642">
            <w:pPr>
              <w:pStyle w:val="s1"/>
              <w:spacing w:before="75" w:beforeAutospacing="0" w:after="0" w:afterAutospacing="0"/>
              <w:ind w:left="-350" w:right="75" w:firstLine="425"/>
              <w:jc w:val="center"/>
            </w:pPr>
            <w:r w:rsidRPr="0073622D">
              <w:t xml:space="preserve">Тип </w:t>
            </w:r>
            <w:r w:rsidR="00184169" w:rsidRPr="0073622D">
              <w:t xml:space="preserve"> </w:t>
            </w:r>
            <w:r w:rsidRPr="0073622D">
              <w:t>офиса</w:t>
            </w:r>
          </w:p>
        </w:tc>
        <w:tc>
          <w:tcPr>
            <w:tcW w:w="17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A92642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Адрес местонахождения</w:t>
            </w:r>
          </w:p>
        </w:tc>
        <w:tc>
          <w:tcPr>
            <w:tcW w:w="184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A92642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Номер телефона, адрес электронной почты</w:t>
            </w:r>
          </w:p>
        </w:tc>
        <w:tc>
          <w:tcPr>
            <w:tcW w:w="90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A92642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Режим работы</w:t>
            </w:r>
          </w:p>
        </w:tc>
        <w:tc>
          <w:tcPr>
            <w:tcW w:w="204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A92642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Предоставляемые услуги</w:t>
            </w:r>
          </w:p>
        </w:tc>
        <w:tc>
          <w:tcPr>
            <w:tcW w:w="159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A92642" w:rsidP="00A92642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>
              <w:t>Количество потребителя</w:t>
            </w:r>
            <w:r w:rsidR="005B2354" w:rsidRPr="0073622D">
              <w:t>, обратившихся очно в отчетном периоде</w:t>
            </w:r>
          </w:p>
        </w:tc>
        <w:tc>
          <w:tcPr>
            <w:tcW w:w="15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A92642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Среднее время на обслуживание потребителя, мин.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A92642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Среднее время ожидания потребителя в очереди, мин.</w:t>
            </w:r>
          </w:p>
        </w:tc>
        <w:tc>
          <w:tcPr>
            <w:tcW w:w="169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 w:rsidP="00A92642">
            <w:pPr>
              <w:pStyle w:val="s1"/>
              <w:spacing w:before="75" w:beforeAutospacing="0" w:after="0" w:afterAutospacing="0"/>
              <w:ind w:left="75" w:right="75"/>
              <w:jc w:val="center"/>
            </w:pPr>
            <w:r w:rsidRPr="0073622D">
              <w:t>Количество сторонних организаций на территории офиса обслуживания (при наличии указать названия организаций)</w:t>
            </w:r>
          </w:p>
        </w:tc>
      </w:tr>
      <w:tr w:rsidR="00510A72" w:rsidRPr="0073622D" w:rsidTr="00A92642">
        <w:tc>
          <w:tcPr>
            <w:tcW w:w="55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</w:t>
            </w:r>
          </w:p>
        </w:tc>
        <w:tc>
          <w:tcPr>
            <w:tcW w:w="11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2</w:t>
            </w:r>
          </w:p>
        </w:tc>
        <w:tc>
          <w:tcPr>
            <w:tcW w:w="15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3</w:t>
            </w:r>
          </w:p>
        </w:tc>
        <w:tc>
          <w:tcPr>
            <w:tcW w:w="1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4</w:t>
            </w:r>
          </w:p>
        </w:tc>
        <w:tc>
          <w:tcPr>
            <w:tcW w:w="18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5</w:t>
            </w:r>
          </w:p>
        </w:tc>
        <w:tc>
          <w:tcPr>
            <w:tcW w:w="9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6</w:t>
            </w:r>
          </w:p>
        </w:tc>
        <w:tc>
          <w:tcPr>
            <w:tcW w:w="20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7</w:t>
            </w:r>
          </w:p>
        </w:tc>
        <w:tc>
          <w:tcPr>
            <w:tcW w:w="159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8</w:t>
            </w:r>
          </w:p>
        </w:tc>
        <w:tc>
          <w:tcPr>
            <w:tcW w:w="15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9</w:t>
            </w:r>
          </w:p>
        </w:tc>
        <w:tc>
          <w:tcPr>
            <w:tcW w:w="155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10</w:t>
            </w:r>
          </w:p>
        </w:tc>
        <w:tc>
          <w:tcPr>
            <w:tcW w:w="169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11</w:t>
            </w:r>
          </w:p>
        </w:tc>
      </w:tr>
      <w:tr w:rsidR="00510A72" w:rsidRPr="0073622D" w:rsidTr="00A92642">
        <w:tc>
          <w:tcPr>
            <w:tcW w:w="55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1</w:t>
            </w:r>
          </w:p>
        </w:tc>
        <w:tc>
          <w:tcPr>
            <w:tcW w:w="11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A92642">
            <w:pPr>
              <w:pStyle w:val="ab"/>
              <w:spacing w:before="0" w:beforeAutospacing="0" w:after="0" w:afterAutospacing="0"/>
            </w:pPr>
            <w:r w:rsidRPr="0073622D">
              <w:t> </w:t>
            </w:r>
            <w:r w:rsidR="00A92642">
              <w:t>АО «Минудобрения»</w:t>
            </w:r>
          </w:p>
        </w:tc>
        <w:tc>
          <w:tcPr>
            <w:tcW w:w="15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FF3B57">
            <w:pPr>
              <w:pStyle w:val="ab"/>
              <w:spacing w:before="0" w:beforeAutospacing="0" w:after="0" w:afterAutospacing="0"/>
            </w:pPr>
            <w:r w:rsidRPr="0073622D">
              <w:t> </w:t>
            </w:r>
            <w:r w:rsidR="00FF3B57" w:rsidRPr="00326CB3">
              <w:t>Офис обслуживания</w:t>
            </w:r>
          </w:p>
        </w:tc>
        <w:tc>
          <w:tcPr>
            <w:tcW w:w="1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A92642">
            <w:pPr>
              <w:pStyle w:val="ab"/>
              <w:spacing w:before="0" w:beforeAutospacing="0" w:after="0" w:afterAutospacing="0"/>
            </w:pPr>
            <w:r w:rsidRPr="0073622D">
              <w:t> </w:t>
            </w:r>
            <w:r w:rsidR="00184169" w:rsidRPr="0073622D">
              <w:t>Воронеж</w:t>
            </w:r>
            <w:r w:rsidR="00A92642">
              <w:t xml:space="preserve">ская </w:t>
            </w:r>
            <w:proofErr w:type="spellStart"/>
            <w:r w:rsidR="00A92642">
              <w:t>обл</w:t>
            </w:r>
            <w:proofErr w:type="spellEnd"/>
            <w:r w:rsidR="00184169" w:rsidRPr="0073622D">
              <w:t>,</w:t>
            </w:r>
            <w:r w:rsidR="00A92642">
              <w:t xml:space="preserve"> г. Россошь, ул. Химзаводская 2</w:t>
            </w:r>
          </w:p>
        </w:tc>
        <w:tc>
          <w:tcPr>
            <w:tcW w:w="18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F3B57" w:rsidRPr="00A92642" w:rsidRDefault="005B2354">
            <w:pPr>
              <w:pStyle w:val="ab"/>
              <w:spacing w:before="0" w:beforeAutospacing="0" w:after="0" w:afterAutospacing="0"/>
              <w:rPr>
                <w:highlight w:val="magenta"/>
              </w:rPr>
            </w:pPr>
            <w:r w:rsidRPr="0073622D">
              <w:t> </w:t>
            </w:r>
            <w:r w:rsidR="00326CB3" w:rsidRPr="00326CB3">
              <w:t>a</w:t>
            </w:r>
            <w:r w:rsidR="00326CB3">
              <w:rPr>
                <w:lang w:val="en-US"/>
              </w:rPr>
              <w:t>o</w:t>
            </w:r>
            <w:r w:rsidR="00326CB3" w:rsidRPr="00326CB3">
              <w:t>@minudo.ru</w:t>
            </w:r>
          </w:p>
          <w:p w:rsidR="005B2354" w:rsidRPr="00A92642" w:rsidRDefault="00FF3B57">
            <w:pPr>
              <w:pStyle w:val="ab"/>
              <w:spacing w:before="0" w:beforeAutospacing="0" w:after="0" w:afterAutospacing="0"/>
              <w:rPr>
                <w:highlight w:val="magenta"/>
              </w:rPr>
            </w:pPr>
            <w:r w:rsidRPr="00A92642">
              <w:rPr>
                <w:highlight w:val="magenta"/>
              </w:rPr>
              <w:t xml:space="preserve">  </w:t>
            </w:r>
          </w:p>
          <w:p w:rsidR="00FF3B57" w:rsidRPr="0073622D" w:rsidRDefault="00FF3B57" w:rsidP="00326CB3">
            <w:pPr>
              <w:pStyle w:val="ab"/>
              <w:spacing w:before="0" w:beforeAutospacing="0" w:after="0" w:afterAutospacing="0"/>
            </w:pPr>
            <w:r w:rsidRPr="00326CB3">
              <w:t>8(473)</w:t>
            </w:r>
            <w:r w:rsidR="00326CB3" w:rsidRPr="00326CB3">
              <w:t>969</w:t>
            </w:r>
            <w:r w:rsidRPr="00326CB3">
              <w:t>-</w:t>
            </w:r>
            <w:r w:rsidR="00326CB3" w:rsidRPr="00326CB3">
              <w:t>62</w:t>
            </w:r>
            <w:r w:rsidRPr="00326CB3">
              <w:t>-</w:t>
            </w:r>
            <w:r w:rsidR="00326CB3" w:rsidRPr="00326CB3">
              <w:t>19</w:t>
            </w:r>
          </w:p>
        </w:tc>
        <w:tc>
          <w:tcPr>
            <w:tcW w:w="9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  <w:r w:rsidR="00184169" w:rsidRPr="0073622D">
              <w:t>9</w:t>
            </w:r>
            <w:r w:rsidR="003131E7" w:rsidRPr="0073622D">
              <w:t>-00 до 18-00</w:t>
            </w:r>
          </w:p>
        </w:tc>
        <w:tc>
          <w:tcPr>
            <w:tcW w:w="20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 w:rsidP="00FF3B57">
            <w:pPr>
              <w:pStyle w:val="ab"/>
              <w:spacing w:before="0" w:beforeAutospacing="0" w:after="0" w:afterAutospacing="0"/>
            </w:pPr>
            <w:r w:rsidRPr="0073622D">
              <w:t> </w:t>
            </w:r>
            <w:r w:rsidR="00FF3B57" w:rsidRPr="0073622D">
              <w:t>В соответствии с действующим законодательством</w:t>
            </w:r>
          </w:p>
        </w:tc>
        <w:tc>
          <w:tcPr>
            <w:tcW w:w="159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3131E7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5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3131E7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55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3131E7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  <w:tc>
          <w:tcPr>
            <w:tcW w:w="169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FF3B57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</w:tr>
    </w:tbl>
    <w:p w:rsidR="005B2354" w:rsidRPr="0073622D" w:rsidRDefault="005B2354" w:rsidP="005B2354">
      <w:pPr>
        <w:pStyle w:val="ab"/>
        <w:shd w:val="clear" w:color="auto" w:fill="FFFFFF"/>
        <w:spacing w:before="0" w:beforeAutospacing="0" w:after="0" w:afterAutospacing="0"/>
        <w:rPr>
          <w:b/>
          <w:bCs/>
          <w:color w:val="5B5E5F"/>
          <w:sz w:val="18"/>
          <w:szCs w:val="18"/>
        </w:rPr>
      </w:pPr>
      <w:r w:rsidRPr="0073622D">
        <w:rPr>
          <w:b/>
          <w:bCs/>
          <w:color w:val="5B5E5F"/>
          <w:sz w:val="18"/>
          <w:szCs w:val="18"/>
        </w:rPr>
        <w:t> </w:t>
      </w:r>
    </w:p>
    <w:p w:rsidR="004C790F" w:rsidRPr="0073622D" w:rsidRDefault="004C790F" w:rsidP="005B2354">
      <w:pPr>
        <w:pStyle w:val="s1"/>
        <w:shd w:val="clear" w:color="auto" w:fill="FFFFFF"/>
        <w:spacing w:before="0" w:beforeAutospacing="0" w:after="300" w:afterAutospacing="0"/>
        <w:rPr>
          <w:b/>
          <w:bCs/>
        </w:rPr>
      </w:pPr>
    </w:p>
    <w:p w:rsidR="005B2354" w:rsidRPr="0073622D" w:rsidRDefault="005B2354" w:rsidP="005B2354">
      <w:pPr>
        <w:pStyle w:val="s1"/>
        <w:shd w:val="clear" w:color="auto" w:fill="FFFFFF"/>
        <w:spacing w:before="0" w:beforeAutospacing="0" w:after="300" w:afterAutospacing="0"/>
        <w:rPr>
          <w:b/>
          <w:bCs/>
        </w:rPr>
      </w:pPr>
      <w:r w:rsidRPr="0073622D">
        <w:rPr>
          <w:b/>
          <w:bCs/>
        </w:rPr>
        <w:t>4.3. Информация о заочном обслуживании потребителей посредством телефонной связи.</w:t>
      </w:r>
    </w:p>
    <w:p w:rsidR="005B2354" w:rsidRPr="0073622D" w:rsidRDefault="005B2354" w:rsidP="005B2354">
      <w:pPr>
        <w:pStyle w:val="ab"/>
        <w:shd w:val="clear" w:color="auto" w:fill="FFFFFF"/>
        <w:spacing w:before="0" w:beforeAutospacing="0" w:after="0" w:afterAutospacing="0"/>
        <w:rPr>
          <w:b/>
          <w:bCs/>
          <w:color w:val="5B5E5F"/>
          <w:sz w:val="18"/>
          <w:szCs w:val="18"/>
        </w:rPr>
      </w:pPr>
      <w:r w:rsidRPr="0073622D">
        <w:rPr>
          <w:b/>
          <w:bCs/>
          <w:color w:val="5B5E5F"/>
          <w:sz w:val="18"/>
          <w:szCs w:val="18"/>
        </w:rPr>
        <w:t> </w:t>
      </w:r>
    </w:p>
    <w:tbl>
      <w:tblPr>
        <w:tblW w:w="1026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1"/>
        <w:gridCol w:w="5001"/>
        <w:gridCol w:w="1743"/>
        <w:gridCol w:w="2485"/>
      </w:tblGrid>
      <w:tr w:rsidR="005B2354" w:rsidRPr="0073622D" w:rsidTr="005B2354"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color w:val="464C55"/>
              </w:rPr>
            </w:pPr>
            <w:r w:rsidRPr="0073622D">
              <w:rPr>
                <w:color w:val="464C55"/>
              </w:rPr>
              <w:t>N</w:t>
            </w:r>
          </w:p>
        </w:tc>
        <w:tc>
          <w:tcPr>
            <w:tcW w:w="495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Наименование</w:t>
            </w:r>
          </w:p>
        </w:tc>
        <w:tc>
          <w:tcPr>
            <w:tcW w:w="172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Единица измерения</w:t>
            </w:r>
          </w:p>
        </w:tc>
        <w:tc>
          <w:tcPr>
            <w:tcW w:w="24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</w:p>
        </w:tc>
      </w:tr>
      <w:tr w:rsidR="005B2354" w:rsidRPr="0073622D" w:rsidTr="00A92642">
        <w:tc>
          <w:tcPr>
            <w:tcW w:w="1020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color w:val="464C55"/>
              </w:rPr>
            </w:pPr>
            <w:r w:rsidRPr="0073622D">
              <w:rPr>
                <w:color w:val="464C55"/>
              </w:rPr>
              <w:t>1</w:t>
            </w:r>
          </w:p>
        </w:tc>
        <w:tc>
          <w:tcPr>
            <w:tcW w:w="4950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</w:pPr>
            <w:r w:rsidRPr="0073622D">
              <w:t>Перечень номеров телефонов, выделенных для обслуживания потребителей:</w:t>
            </w:r>
          </w:p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</w:pPr>
            <w:r w:rsidRPr="0073622D">
              <w:t>Номер телефона по вопросам энергоснабжения:</w:t>
            </w:r>
          </w:p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</w:pPr>
            <w:r w:rsidRPr="0073622D">
              <w:t>Номера телефонов центров обработки телефонных вызовов:</w:t>
            </w:r>
          </w:p>
        </w:tc>
        <w:tc>
          <w:tcPr>
            <w:tcW w:w="1725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номер телефона</w:t>
            </w:r>
          </w:p>
        </w:tc>
        <w:tc>
          <w:tcPr>
            <w:tcW w:w="2460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FFFFFF"/>
            <w:hideMark/>
          </w:tcPr>
          <w:p w:rsidR="0058623C" w:rsidRPr="0073622D" w:rsidRDefault="005B2354">
            <w:pPr>
              <w:pStyle w:val="ab"/>
              <w:spacing w:before="0" w:beforeAutospacing="0" w:after="0" w:afterAutospacing="0"/>
            </w:pPr>
            <w:r w:rsidRPr="0073622D">
              <w:t> </w:t>
            </w:r>
            <w:r w:rsidR="0058623C" w:rsidRPr="0073622D">
              <w:rPr>
                <w:shd w:val="clear" w:color="auto" w:fill="FFFFFF"/>
              </w:rPr>
              <w:t> </w:t>
            </w:r>
            <w:r w:rsidR="00326CB3" w:rsidRPr="00326CB3">
              <w:t>8(473)969-62-19</w:t>
            </w:r>
          </w:p>
        </w:tc>
      </w:tr>
      <w:tr w:rsidR="005B2354" w:rsidRPr="0073622D" w:rsidTr="00A92642">
        <w:tc>
          <w:tcPr>
            <w:tcW w:w="102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color w:val="464C55"/>
              </w:rPr>
            </w:pPr>
            <w:r w:rsidRPr="0073622D">
              <w:rPr>
                <w:color w:val="464C55"/>
              </w:rPr>
              <w:lastRenderedPageBreak/>
              <w:t>2</w:t>
            </w:r>
          </w:p>
        </w:tc>
        <w:tc>
          <w:tcPr>
            <w:tcW w:w="4950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</w:pPr>
            <w:r w:rsidRPr="0073622D">
              <w:t>Общее число телефонных вызовов от потребителей по выделенным номерам телефонов</w:t>
            </w:r>
          </w:p>
        </w:tc>
        <w:tc>
          <w:tcPr>
            <w:tcW w:w="1725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единицы</w:t>
            </w:r>
          </w:p>
        </w:tc>
        <w:tc>
          <w:tcPr>
            <w:tcW w:w="2460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3131E7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</w:tr>
      <w:tr w:rsidR="005B2354" w:rsidRPr="0073622D" w:rsidTr="00A92642"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color w:val="464C55"/>
              </w:rPr>
            </w:pPr>
            <w:r w:rsidRPr="0073622D">
              <w:rPr>
                <w:color w:val="464C55"/>
              </w:rPr>
              <w:t>2.1</w:t>
            </w:r>
          </w:p>
        </w:tc>
        <w:tc>
          <w:tcPr>
            <w:tcW w:w="49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</w:pPr>
            <w:r w:rsidRPr="0073622D">
              <w:t>Общее число телефонных вызовов от потребителей, на которые ответил оператор сетевой организации</w:t>
            </w:r>
          </w:p>
        </w:tc>
        <w:tc>
          <w:tcPr>
            <w:tcW w:w="17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единицы</w:t>
            </w:r>
          </w:p>
        </w:tc>
        <w:tc>
          <w:tcPr>
            <w:tcW w:w="24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3131E7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</w:tr>
      <w:tr w:rsidR="005B2354" w:rsidRPr="0073622D" w:rsidTr="00A92642"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color w:val="464C55"/>
              </w:rPr>
            </w:pPr>
            <w:r w:rsidRPr="0073622D">
              <w:rPr>
                <w:color w:val="464C55"/>
              </w:rPr>
              <w:t>2.2</w:t>
            </w:r>
          </w:p>
        </w:tc>
        <w:tc>
          <w:tcPr>
            <w:tcW w:w="49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</w:pPr>
            <w:r w:rsidRPr="0073622D">
              <w:t>Общее число телефонных вызовов от потребителей, обработанных автоматически системой интерактивного голосового меню</w:t>
            </w:r>
          </w:p>
        </w:tc>
        <w:tc>
          <w:tcPr>
            <w:tcW w:w="17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единицы</w:t>
            </w:r>
          </w:p>
        </w:tc>
        <w:tc>
          <w:tcPr>
            <w:tcW w:w="24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3131E7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</w:tr>
      <w:tr w:rsidR="005B2354" w:rsidRPr="0073622D" w:rsidTr="00A92642"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color w:val="464C55"/>
              </w:rPr>
            </w:pPr>
            <w:r w:rsidRPr="0073622D">
              <w:rPr>
                <w:color w:val="464C55"/>
              </w:rPr>
              <w:t>3</w:t>
            </w:r>
          </w:p>
        </w:tc>
        <w:tc>
          <w:tcPr>
            <w:tcW w:w="49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</w:pPr>
            <w:r w:rsidRPr="0073622D">
              <w:t>Среднее время ожидания ответа потребителем при телефонном вызове на выделенные номера телефонов за текущий период</w:t>
            </w:r>
          </w:p>
        </w:tc>
        <w:tc>
          <w:tcPr>
            <w:tcW w:w="17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мин.</w:t>
            </w:r>
          </w:p>
        </w:tc>
        <w:tc>
          <w:tcPr>
            <w:tcW w:w="24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3131E7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</w:tr>
      <w:tr w:rsidR="005B2354" w:rsidRPr="0073622D" w:rsidTr="00A92642"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  <w:rPr>
                <w:color w:val="464C55"/>
              </w:rPr>
            </w:pPr>
            <w:r w:rsidRPr="0073622D">
              <w:rPr>
                <w:color w:val="464C55"/>
              </w:rPr>
              <w:t>4</w:t>
            </w:r>
          </w:p>
        </w:tc>
        <w:tc>
          <w:tcPr>
            <w:tcW w:w="49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</w:pPr>
            <w:r w:rsidRPr="0073622D">
              <w:t>Среднее время обработки телефонного вызова от потребителя на выделенные номера телефонов за текущий период</w:t>
            </w:r>
          </w:p>
        </w:tc>
        <w:tc>
          <w:tcPr>
            <w:tcW w:w="17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5B2354">
            <w:pPr>
              <w:pStyle w:val="s1"/>
              <w:spacing w:before="75" w:beforeAutospacing="0" w:after="75" w:afterAutospacing="0"/>
              <w:ind w:left="75" w:right="75"/>
              <w:jc w:val="center"/>
            </w:pPr>
            <w:r w:rsidRPr="0073622D">
              <w:t>мин.</w:t>
            </w:r>
          </w:p>
        </w:tc>
        <w:tc>
          <w:tcPr>
            <w:tcW w:w="24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2354" w:rsidRPr="0073622D" w:rsidRDefault="003131E7" w:rsidP="00A92642">
            <w:pPr>
              <w:pStyle w:val="ab"/>
              <w:spacing w:before="0" w:beforeAutospacing="0" w:after="0" w:afterAutospacing="0"/>
              <w:jc w:val="center"/>
            </w:pPr>
            <w:r w:rsidRPr="0073622D">
              <w:t>0</w:t>
            </w:r>
          </w:p>
        </w:tc>
      </w:tr>
    </w:tbl>
    <w:p w:rsidR="005B2354" w:rsidRPr="0073622D" w:rsidRDefault="005B2354" w:rsidP="005B2354">
      <w:pPr>
        <w:pStyle w:val="ab"/>
        <w:shd w:val="clear" w:color="auto" w:fill="FFFFFF"/>
        <w:spacing w:before="0" w:beforeAutospacing="0" w:after="0" w:afterAutospacing="0"/>
        <w:rPr>
          <w:b/>
          <w:bCs/>
          <w:color w:val="5B5E5F"/>
          <w:sz w:val="18"/>
          <w:szCs w:val="18"/>
        </w:rPr>
      </w:pPr>
      <w:r w:rsidRPr="0073622D">
        <w:rPr>
          <w:b/>
          <w:bCs/>
          <w:color w:val="5B5E5F"/>
          <w:sz w:val="18"/>
          <w:szCs w:val="18"/>
        </w:rPr>
        <w:t> </w:t>
      </w:r>
    </w:p>
    <w:p w:rsidR="005B2354" w:rsidRPr="0073622D" w:rsidRDefault="005B2354" w:rsidP="005B2354">
      <w:pPr>
        <w:pStyle w:val="s1"/>
        <w:shd w:val="clear" w:color="auto" w:fill="FFFFFF"/>
        <w:spacing w:before="0" w:beforeAutospacing="0" w:after="0" w:afterAutospacing="0"/>
        <w:rPr>
          <w:bCs/>
        </w:rPr>
      </w:pPr>
      <w:r w:rsidRPr="0073622D">
        <w:rPr>
          <w:bCs/>
        </w:rPr>
        <w:t>4.4. Категория обращений, в которой зарегистрировано наибольшее число обращений всего, обращений, содержащих жалобу, обращений, содержащих заявку на оказание услуг, поступивших в отчетном периоде, в соответствии с </w:t>
      </w:r>
      <w:hyperlink r:id="rId7" w:anchor="block_17401" w:history="1">
        <w:r w:rsidRPr="0073622D">
          <w:rPr>
            <w:rStyle w:val="a7"/>
            <w:bCs/>
            <w:color w:val="auto"/>
          </w:rPr>
          <w:t>пунктом 4.1</w:t>
        </w:r>
      </w:hyperlink>
      <w:r w:rsidRPr="0073622D">
        <w:rPr>
          <w:bCs/>
        </w:rPr>
        <w:t xml:space="preserve"> Информации о качестве </w:t>
      </w:r>
      <w:r w:rsidR="00A92642">
        <w:rPr>
          <w:bCs/>
        </w:rPr>
        <w:t xml:space="preserve">обслуживания потребителей услуг </w:t>
      </w:r>
      <w:r w:rsidR="00DC5426" w:rsidRPr="0073622D">
        <w:rPr>
          <w:bCs/>
        </w:rPr>
        <w:t xml:space="preserve">- </w:t>
      </w:r>
      <w:r w:rsidR="00DC5426" w:rsidRPr="0073622D">
        <w:rPr>
          <w:i/>
        </w:rPr>
        <w:t>информация отсутствует</w:t>
      </w:r>
      <w:r w:rsidR="00A92642">
        <w:rPr>
          <w:i/>
        </w:rPr>
        <w:t>.</w:t>
      </w:r>
    </w:p>
    <w:p w:rsidR="00510A72" w:rsidRPr="0073622D" w:rsidRDefault="00510A72" w:rsidP="005B2354">
      <w:pPr>
        <w:pStyle w:val="s1"/>
        <w:shd w:val="clear" w:color="auto" w:fill="FFFFFF"/>
        <w:spacing w:before="0" w:beforeAutospacing="0" w:after="0" w:afterAutospacing="0"/>
        <w:rPr>
          <w:bCs/>
        </w:rPr>
      </w:pPr>
    </w:p>
    <w:p w:rsidR="005B2354" w:rsidRPr="0073622D" w:rsidRDefault="005B2354" w:rsidP="005B2354">
      <w:pPr>
        <w:pStyle w:val="s1"/>
        <w:shd w:val="clear" w:color="auto" w:fill="FFFFFF"/>
        <w:spacing w:before="0" w:beforeAutospacing="0" w:after="0" w:afterAutospacing="0"/>
        <w:rPr>
          <w:bCs/>
        </w:rPr>
      </w:pPr>
      <w:r w:rsidRPr="0073622D">
        <w:rPr>
          <w:bCs/>
        </w:rPr>
        <w:t>4.5. Описание дополнительных услуг, оказываемых потребителю, помимо услуг, указанных в </w:t>
      </w:r>
      <w:hyperlink r:id="rId8" w:anchor="block_1000" w:history="1">
        <w:r w:rsidRPr="0073622D">
          <w:rPr>
            <w:rStyle w:val="a7"/>
            <w:bCs/>
            <w:color w:val="auto"/>
          </w:rPr>
          <w:t>Единых стандартах</w:t>
        </w:r>
      </w:hyperlink>
      <w:r w:rsidRPr="0073622D">
        <w:rPr>
          <w:bCs/>
        </w:rPr>
        <w:t> качества обслуживания сетевыми организациями потребителей сетевых организаций.</w:t>
      </w:r>
    </w:p>
    <w:p w:rsidR="00FD5B7D" w:rsidRPr="0073622D" w:rsidRDefault="00FD5B7D" w:rsidP="005B2354">
      <w:pPr>
        <w:pStyle w:val="s1"/>
        <w:shd w:val="clear" w:color="auto" w:fill="FFFFFF"/>
        <w:spacing w:before="0" w:beforeAutospacing="0" w:after="0" w:afterAutospacing="0"/>
        <w:rPr>
          <w:bCs/>
        </w:rPr>
      </w:pPr>
    </w:p>
    <w:p w:rsidR="001070AC" w:rsidRPr="0073622D" w:rsidRDefault="001070AC" w:rsidP="005B2354">
      <w:pPr>
        <w:pStyle w:val="s1"/>
        <w:shd w:val="clear" w:color="auto" w:fill="FFFFFF"/>
        <w:spacing w:before="0" w:beforeAutospacing="0" w:after="0" w:afterAutospacing="0"/>
        <w:rPr>
          <w:bCs/>
          <w:i/>
        </w:rPr>
      </w:pPr>
      <w:r w:rsidRPr="0073622D">
        <w:rPr>
          <w:bCs/>
          <w:i/>
        </w:rPr>
        <w:t>- допо</w:t>
      </w:r>
      <w:r w:rsidR="00FD5B7D" w:rsidRPr="0073622D">
        <w:rPr>
          <w:bCs/>
          <w:i/>
        </w:rPr>
        <w:t>лнительные услуги в 20</w:t>
      </w:r>
      <w:r w:rsidR="00A92642">
        <w:rPr>
          <w:bCs/>
          <w:i/>
        </w:rPr>
        <w:t xml:space="preserve">22г </w:t>
      </w:r>
      <w:r w:rsidR="00FD5B7D" w:rsidRPr="0073622D">
        <w:rPr>
          <w:bCs/>
          <w:i/>
        </w:rPr>
        <w:t>не оказывались</w:t>
      </w:r>
      <w:r w:rsidR="00A92642">
        <w:rPr>
          <w:bCs/>
          <w:i/>
        </w:rPr>
        <w:t>.</w:t>
      </w:r>
    </w:p>
    <w:p w:rsidR="00510A72" w:rsidRPr="0073622D" w:rsidRDefault="00510A72" w:rsidP="005B2354">
      <w:pPr>
        <w:pStyle w:val="s1"/>
        <w:shd w:val="clear" w:color="auto" w:fill="FFFFFF"/>
        <w:spacing w:before="0" w:beforeAutospacing="0" w:after="0" w:afterAutospacing="0"/>
        <w:rPr>
          <w:bCs/>
          <w:i/>
        </w:rPr>
      </w:pPr>
    </w:p>
    <w:p w:rsidR="00510A72" w:rsidRDefault="005B2354" w:rsidP="005B2354">
      <w:pPr>
        <w:pStyle w:val="s1"/>
        <w:shd w:val="clear" w:color="auto" w:fill="FFFFFF"/>
        <w:spacing w:before="0" w:beforeAutospacing="0" w:after="0" w:afterAutospacing="0"/>
        <w:rPr>
          <w:bCs/>
        </w:rPr>
      </w:pPr>
      <w:r w:rsidRPr="0073622D">
        <w:rPr>
          <w:bCs/>
        </w:rPr>
        <w:t>4.6. Мероприятия, направленные на работу с социально уязвимыми группами населения (пенсионеры, инвалиды, многодетные семьи, участники ВОВ и боевых действий на территориях других государств в соответствии с </w:t>
      </w:r>
      <w:hyperlink r:id="rId9" w:history="1">
        <w:r w:rsidRPr="0073622D">
          <w:rPr>
            <w:rStyle w:val="a7"/>
            <w:bCs/>
            <w:color w:val="auto"/>
          </w:rPr>
          <w:t>Федеральным законом</w:t>
        </w:r>
      </w:hyperlink>
      <w:r w:rsidRPr="0073622D">
        <w:rPr>
          <w:bCs/>
        </w:rPr>
        <w:t> от 12 января 1995 г. N 5-ФЗ "О ветеранах"</w:t>
      </w:r>
      <w:r w:rsidR="00AC432F" w:rsidRPr="0073622D">
        <w:rPr>
          <w:bCs/>
        </w:rPr>
        <w:t xml:space="preserve"> - </w:t>
      </w:r>
      <w:r w:rsidR="00AC432F" w:rsidRPr="0073622D">
        <w:rPr>
          <w:i/>
        </w:rPr>
        <w:t>информация отсутствует</w:t>
      </w:r>
      <w:r w:rsidR="00A92642">
        <w:rPr>
          <w:i/>
        </w:rPr>
        <w:t>.</w:t>
      </w:r>
      <w:r w:rsidRPr="0073622D">
        <w:rPr>
          <w:bCs/>
        </w:rPr>
        <w:t xml:space="preserve"> </w:t>
      </w:r>
    </w:p>
    <w:p w:rsidR="00A92642" w:rsidRPr="0073622D" w:rsidRDefault="00A92642" w:rsidP="005B2354">
      <w:pPr>
        <w:pStyle w:val="s1"/>
        <w:shd w:val="clear" w:color="auto" w:fill="FFFFFF"/>
        <w:spacing w:before="0" w:beforeAutospacing="0" w:after="0" w:afterAutospacing="0"/>
        <w:rPr>
          <w:bCs/>
          <w:color w:val="464C55"/>
        </w:rPr>
      </w:pPr>
    </w:p>
    <w:p w:rsidR="005B2354" w:rsidRPr="0073622D" w:rsidRDefault="005B2354" w:rsidP="005B2354">
      <w:pPr>
        <w:pStyle w:val="s1"/>
        <w:shd w:val="clear" w:color="auto" w:fill="FFFFFF"/>
        <w:spacing w:before="0" w:beforeAutospacing="0" w:after="0" w:afterAutospacing="0"/>
        <w:rPr>
          <w:bCs/>
        </w:rPr>
      </w:pPr>
      <w:r w:rsidRPr="0073622D">
        <w:rPr>
          <w:bCs/>
        </w:rPr>
        <w:t>4.7. Темы и результаты опросов потребителей, проводимых сетевой организацией для выявления мнения потребителей о качестве обслуживания, в рамках исполнения </w:t>
      </w:r>
      <w:hyperlink r:id="rId10" w:anchor="block_1000" w:history="1">
        <w:r w:rsidRPr="0073622D">
          <w:rPr>
            <w:rStyle w:val="a7"/>
            <w:bCs/>
            <w:color w:val="auto"/>
          </w:rPr>
          <w:t>Единых стандартов</w:t>
        </w:r>
      </w:hyperlink>
      <w:r w:rsidRPr="0073622D">
        <w:rPr>
          <w:bCs/>
        </w:rPr>
        <w:t> качества обслуживания сетевыми организациями потребителей услуг сетевых организаций.</w:t>
      </w:r>
    </w:p>
    <w:p w:rsidR="00FD5B7D" w:rsidRPr="0073622D" w:rsidRDefault="00FD5B7D" w:rsidP="005B2354">
      <w:pPr>
        <w:pStyle w:val="s1"/>
        <w:shd w:val="clear" w:color="auto" w:fill="FFFFFF"/>
        <w:spacing w:before="0" w:beforeAutospacing="0" w:after="0" w:afterAutospacing="0"/>
        <w:rPr>
          <w:bCs/>
        </w:rPr>
      </w:pPr>
    </w:p>
    <w:p w:rsidR="00FD5B7D" w:rsidRPr="0073622D" w:rsidRDefault="00AC432F" w:rsidP="005B2354">
      <w:pPr>
        <w:pStyle w:val="s1"/>
        <w:shd w:val="clear" w:color="auto" w:fill="FFFFFF"/>
        <w:spacing w:before="0" w:beforeAutospacing="0" w:after="0" w:afterAutospacing="0"/>
        <w:rPr>
          <w:bCs/>
          <w:i/>
        </w:rPr>
      </w:pPr>
      <w:r w:rsidRPr="00326CB3">
        <w:rPr>
          <w:bCs/>
          <w:i/>
        </w:rPr>
        <w:t>- В 20</w:t>
      </w:r>
      <w:r w:rsidR="00BE0B84" w:rsidRPr="00326CB3">
        <w:rPr>
          <w:bCs/>
          <w:i/>
        </w:rPr>
        <w:t>22</w:t>
      </w:r>
      <w:r w:rsidRPr="00326CB3">
        <w:rPr>
          <w:bCs/>
          <w:i/>
        </w:rPr>
        <w:t xml:space="preserve"> году опросы потребителей не проводились</w:t>
      </w:r>
    </w:p>
    <w:p w:rsidR="00510A72" w:rsidRPr="0073622D" w:rsidRDefault="00510A72" w:rsidP="005B2354">
      <w:pPr>
        <w:pStyle w:val="s1"/>
        <w:shd w:val="clear" w:color="auto" w:fill="FFFFFF"/>
        <w:spacing w:before="0" w:beforeAutospacing="0" w:after="300" w:afterAutospacing="0"/>
        <w:rPr>
          <w:bCs/>
          <w:color w:val="464C55"/>
        </w:rPr>
      </w:pPr>
    </w:p>
    <w:p w:rsidR="005B2354" w:rsidRPr="00326CB3" w:rsidRDefault="005B2354" w:rsidP="005B2354">
      <w:pPr>
        <w:pStyle w:val="s1"/>
        <w:shd w:val="clear" w:color="auto" w:fill="FFFFFF"/>
        <w:spacing w:before="0" w:beforeAutospacing="0" w:after="300" w:afterAutospacing="0"/>
        <w:rPr>
          <w:bCs/>
        </w:rPr>
      </w:pPr>
      <w:r w:rsidRPr="00326CB3">
        <w:rPr>
          <w:bCs/>
        </w:rPr>
        <w:lastRenderedPageBreak/>
        <w:t>4.8. Мероприятия, выполняемые сетевой организацией в целях повышения качества обслуживания потребителей.</w:t>
      </w:r>
    </w:p>
    <w:p w:rsidR="00326CB3" w:rsidRPr="00326CB3" w:rsidRDefault="005B2354" w:rsidP="00BE0B84">
      <w:pPr>
        <w:pStyle w:val="s1"/>
        <w:shd w:val="clear" w:color="auto" w:fill="FFFFFF"/>
        <w:spacing w:before="0" w:beforeAutospacing="0" w:after="300" w:afterAutospacing="0"/>
        <w:rPr>
          <w:bCs/>
        </w:rPr>
      </w:pPr>
      <w:r w:rsidRPr="00326CB3">
        <w:rPr>
          <w:bCs/>
        </w:rPr>
        <w:t>4.9. Информация по обращениям потребителей.</w:t>
      </w:r>
      <w:r w:rsidR="00FF3B57" w:rsidRPr="00326CB3">
        <w:rPr>
          <w:bCs/>
        </w:rPr>
        <w:t xml:space="preserve"> </w:t>
      </w:r>
    </w:p>
    <w:p w:rsidR="00710D5A" w:rsidRPr="00BE0B84" w:rsidRDefault="00326CB3" w:rsidP="00BE0B84">
      <w:pPr>
        <w:pStyle w:val="s1"/>
        <w:shd w:val="clear" w:color="auto" w:fill="FFFFFF"/>
        <w:spacing w:before="0" w:beforeAutospacing="0" w:after="300" w:afterAutospacing="0"/>
        <w:rPr>
          <w:b/>
          <w:bCs/>
          <w:i/>
        </w:rPr>
      </w:pPr>
      <w:r w:rsidRPr="00326CB3">
        <w:rPr>
          <w:b/>
          <w:bCs/>
        </w:rPr>
        <w:t xml:space="preserve">- </w:t>
      </w:r>
      <w:r w:rsidR="00FF3B57" w:rsidRPr="0073622D">
        <w:rPr>
          <w:bCs/>
          <w:i/>
        </w:rPr>
        <w:t>Информация по обращениям в 20</w:t>
      </w:r>
      <w:r w:rsidR="00BE0B84">
        <w:rPr>
          <w:bCs/>
          <w:i/>
        </w:rPr>
        <w:t>22</w:t>
      </w:r>
      <w:r w:rsidR="00FF3B57" w:rsidRPr="0073622D">
        <w:rPr>
          <w:bCs/>
          <w:i/>
        </w:rPr>
        <w:t xml:space="preserve"> году отсутствует</w:t>
      </w:r>
      <w:r w:rsidR="00BE0B84">
        <w:rPr>
          <w:b/>
          <w:bCs/>
          <w:i/>
        </w:rPr>
        <w:t>.</w:t>
      </w:r>
      <w:r w:rsidR="00710D5A" w:rsidRPr="00DC5426">
        <w:rPr>
          <w:b/>
          <w:bCs/>
          <w:color w:val="5B5E5F"/>
          <w:sz w:val="18"/>
          <w:szCs w:val="18"/>
        </w:rPr>
        <w:t> </w:t>
      </w:r>
    </w:p>
    <w:p w:rsidR="00A118C5" w:rsidRPr="00DC5426" w:rsidRDefault="00A118C5" w:rsidP="0088194D">
      <w:pPr>
        <w:shd w:val="clear" w:color="auto" w:fill="FFFFFF"/>
        <w:jc w:val="center"/>
        <w:rPr>
          <w:rFonts w:ascii="Times New Roman" w:hAnsi="Times New Roman" w:cs="Times New Roman"/>
          <w:b/>
          <w:bCs/>
          <w:color w:val="5B5E5F"/>
          <w:sz w:val="18"/>
          <w:szCs w:val="18"/>
        </w:rPr>
      </w:pPr>
    </w:p>
    <w:sectPr w:rsidR="00A118C5" w:rsidRPr="00DC5426" w:rsidSect="00166CDF">
      <w:pgSz w:w="16838" w:h="11906" w:orient="landscape"/>
      <w:pgMar w:top="851" w:right="454" w:bottom="851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cademyACTT">
    <w:altName w:val="Times New Roman"/>
    <w:charset w:val="00"/>
    <w:family w:val="auto"/>
    <w:pitch w:val="variable"/>
    <w:sig w:usb0="00000203" w:usb1="00000000" w:usb2="00000000" w:usb3="00000000" w:csb0="00000005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8B1A3C"/>
    <w:multiLevelType w:val="hybridMultilevel"/>
    <w:tmpl w:val="39003DF4"/>
    <w:lvl w:ilvl="0" w:tplc="02D4E582">
      <w:start w:val="1"/>
      <w:numFmt w:val="bullet"/>
      <w:lvlText w:val=""/>
      <w:lvlJc w:val="left"/>
      <w:pPr>
        <w:ind w:left="277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34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42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93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65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637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709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81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8531" w:hanging="360"/>
      </w:pPr>
      <w:rPr>
        <w:rFonts w:ascii="Wingdings" w:hAnsi="Wingdings" w:hint="default"/>
      </w:rPr>
    </w:lvl>
  </w:abstractNum>
  <w:abstractNum w:abstractNumId="1" w15:restartNumberingAfterBreak="0">
    <w:nsid w:val="10DC0473"/>
    <w:multiLevelType w:val="multilevel"/>
    <w:tmpl w:val="B0E245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1DB34D2"/>
    <w:multiLevelType w:val="multilevel"/>
    <w:tmpl w:val="428A39C0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28754533"/>
    <w:multiLevelType w:val="hybridMultilevel"/>
    <w:tmpl w:val="0A526F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35417D"/>
    <w:multiLevelType w:val="hybridMultilevel"/>
    <w:tmpl w:val="26A86134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5" w15:restartNumberingAfterBreak="0">
    <w:nsid w:val="2EDB4E57"/>
    <w:multiLevelType w:val="multilevel"/>
    <w:tmpl w:val="5012497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6" w15:restartNumberingAfterBreak="0">
    <w:nsid w:val="2F00610D"/>
    <w:multiLevelType w:val="hybridMultilevel"/>
    <w:tmpl w:val="04BAD6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A3522B"/>
    <w:multiLevelType w:val="hybridMultilevel"/>
    <w:tmpl w:val="1B32A9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A51E88"/>
    <w:multiLevelType w:val="multilevel"/>
    <w:tmpl w:val="E1E48BD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5D0420C2"/>
    <w:multiLevelType w:val="hybridMultilevel"/>
    <w:tmpl w:val="BB88D518"/>
    <w:lvl w:ilvl="0" w:tplc="0419000F">
      <w:start w:val="1"/>
      <w:numFmt w:val="decimal"/>
      <w:lvlText w:val="%1."/>
      <w:lvlJc w:val="left"/>
      <w:pPr>
        <w:ind w:left="1845" w:hanging="360"/>
      </w:pPr>
    </w:lvl>
    <w:lvl w:ilvl="1" w:tplc="04190019" w:tentative="1">
      <w:start w:val="1"/>
      <w:numFmt w:val="lowerLetter"/>
      <w:lvlText w:val="%2."/>
      <w:lvlJc w:val="left"/>
      <w:pPr>
        <w:ind w:left="2565" w:hanging="360"/>
      </w:pPr>
    </w:lvl>
    <w:lvl w:ilvl="2" w:tplc="0419001B" w:tentative="1">
      <w:start w:val="1"/>
      <w:numFmt w:val="lowerRoman"/>
      <w:lvlText w:val="%3."/>
      <w:lvlJc w:val="right"/>
      <w:pPr>
        <w:ind w:left="3285" w:hanging="180"/>
      </w:pPr>
    </w:lvl>
    <w:lvl w:ilvl="3" w:tplc="0419000F" w:tentative="1">
      <w:start w:val="1"/>
      <w:numFmt w:val="decimal"/>
      <w:lvlText w:val="%4."/>
      <w:lvlJc w:val="left"/>
      <w:pPr>
        <w:ind w:left="4005" w:hanging="360"/>
      </w:pPr>
    </w:lvl>
    <w:lvl w:ilvl="4" w:tplc="04190019" w:tentative="1">
      <w:start w:val="1"/>
      <w:numFmt w:val="lowerLetter"/>
      <w:lvlText w:val="%5."/>
      <w:lvlJc w:val="left"/>
      <w:pPr>
        <w:ind w:left="4725" w:hanging="360"/>
      </w:pPr>
    </w:lvl>
    <w:lvl w:ilvl="5" w:tplc="0419001B" w:tentative="1">
      <w:start w:val="1"/>
      <w:numFmt w:val="lowerRoman"/>
      <w:lvlText w:val="%6."/>
      <w:lvlJc w:val="right"/>
      <w:pPr>
        <w:ind w:left="5445" w:hanging="180"/>
      </w:pPr>
    </w:lvl>
    <w:lvl w:ilvl="6" w:tplc="0419000F" w:tentative="1">
      <w:start w:val="1"/>
      <w:numFmt w:val="decimal"/>
      <w:lvlText w:val="%7."/>
      <w:lvlJc w:val="left"/>
      <w:pPr>
        <w:ind w:left="6165" w:hanging="360"/>
      </w:pPr>
    </w:lvl>
    <w:lvl w:ilvl="7" w:tplc="04190019" w:tentative="1">
      <w:start w:val="1"/>
      <w:numFmt w:val="lowerLetter"/>
      <w:lvlText w:val="%8."/>
      <w:lvlJc w:val="left"/>
      <w:pPr>
        <w:ind w:left="6885" w:hanging="360"/>
      </w:pPr>
    </w:lvl>
    <w:lvl w:ilvl="8" w:tplc="0419001B" w:tentative="1">
      <w:start w:val="1"/>
      <w:numFmt w:val="lowerRoman"/>
      <w:lvlText w:val="%9."/>
      <w:lvlJc w:val="right"/>
      <w:pPr>
        <w:ind w:left="7605" w:hanging="180"/>
      </w:pPr>
    </w:lvl>
  </w:abstractNum>
  <w:abstractNum w:abstractNumId="10" w15:restartNumberingAfterBreak="0">
    <w:nsid w:val="672420F7"/>
    <w:multiLevelType w:val="multilevel"/>
    <w:tmpl w:val="A05A4F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11" w15:restartNumberingAfterBreak="0">
    <w:nsid w:val="676E31A9"/>
    <w:multiLevelType w:val="hybridMultilevel"/>
    <w:tmpl w:val="BFB4D8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017862"/>
    <w:multiLevelType w:val="hybridMultilevel"/>
    <w:tmpl w:val="20AA5D08"/>
    <w:lvl w:ilvl="0" w:tplc="900A46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5B1328"/>
    <w:multiLevelType w:val="hybridMultilevel"/>
    <w:tmpl w:val="4E0EC7FE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"/>
  </w:num>
  <w:num w:numId="3">
    <w:abstractNumId w:val="13"/>
  </w:num>
  <w:num w:numId="4">
    <w:abstractNumId w:val="6"/>
  </w:num>
  <w:num w:numId="5">
    <w:abstractNumId w:val="4"/>
  </w:num>
  <w:num w:numId="6">
    <w:abstractNumId w:val="9"/>
  </w:num>
  <w:num w:numId="7">
    <w:abstractNumId w:val="12"/>
  </w:num>
  <w:num w:numId="8">
    <w:abstractNumId w:val="7"/>
  </w:num>
  <w:num w:numId="9">
    <w:abstractNumId w:val="10"/>
  </w:num>
  <w:num w:numId="10">
    <w:abstractNumId w:val="0"/>
  </w:num>
  <w:num w:numId="11">
    <w:abstractNumId w:val="2"/>
  </w:num>
  <w:num w:numId="12">
    <w:abstractNumId w:val="8"/>
  </w:num>
  <w:num w:numId="13">
    <w:abstractNumId w:val="5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F42"/>
    <w:rsid w:val="00071350"/>
    <w:rsid w:val="000F0E11"/>
    <w:rsid w:val="000F6F87"/>
    <w:rsid w:val="001070AC"/>
    <w:rsid w:val="001236BE"/>
    <w:rsid w:val="00130383"/>
    <w:rsid w:val="00135732"/>
    <w:rsid w:val="00140336"/>
    <w:rsid w:val="00166CDF"/>
    <w:rsid w:val="001716DB"/>
    <w:rsid w:val="00184169"/>
    <w:rsid w:val="001C0DD0"/>
    <w:rsid w:val="001D0E62"/>
    <w:rsid w:val="001E074D"/>
    <w:rsid w:val="00213EEC"/>
    <w:rsid w:val="00255E8D"/>
    <w:rsid w:val="00297601"/>
    <w:rsid w:val="002C7DC5"/>
    <w:rsid w:val="002E40F0"/>
    <w:rsid w:val="00305B4E"/>
    <w:rsid w:val="00310164"/>
    <w:rsid w:val="003131E7"/>
    <w:rsid w:val="00326CB3"/>
    <w:rsid w:val="00334F71"/>
    <w:rsid w:val="00356745"/>
    <w:rsid w:val="0036443C"/>
    <w:rsid w:val="00381504"/>
    <w:rsid w:val="00382199"/>
    <w:rsid w:val="00384A44"/>
    <w:rsid w:val="0039001D"/>
    <w:rsid w:val="003926F8"/>
    <w:rsid w:val="00395BE6"/>
    <w:rsid w:val="003B2C3F"/>
    <w:rsid w:val="003D1118"/>
    <w:rsid w:val="003E506B"/>
    <w:rsid w:val="003F213D"/>
    <w:rsid w:val="00401B8B"/>
    <w:rsid w:val="00410549"/>
    <w:rsid w:val="004304AB"/>
    <w:rsid w:val="00432174"/>
    <w:rsid w:val="00433CB9"/>
    <w:rsid w:val="004622BB"/>
    <w:rsid w:val="00492781"/>
    <w:rsid w:val="004B147D"/>
    <w:rsid w:val="004B7FAA"/>
    <w:rsid w:val="004C790F"/>
    <w:rsid w:val="004D5D4B"/>
    <w:rsid w:val="004E0767"/>
    <w:rsid w:val="004F29C0"/>
    <w:rsid w:val="00503E1F"/>
    <w:rsid w:val="00510A72"/>
    <w:rsid w:val="0054105B"/>
    <w:rsid w:val="00561D92"/>
    <w:rsid w:val="0058623C"/>
    <w:rsid w:val="00594B0E"/>
    <w:rsid w:val="005B2354"/>
    <w:rsid w:val="005B3BDB"/>
    <w:rsid w:val="005D66C1"/>
    <w:rsid w:val="005E09CF"/>
    <w:rsid w:val="005F246A"/>
    <w:rsid w:val="00607B36"/>
    <w:rsid w:val="00647A3B"/>
    <w:rsid w:val="00682396"/>
    <w:rsid w:val="006C4955"/>
    <w:rsid w:val="006D0A02"/>
    <w:rsid w:val="00710D5A"/>
    <w:rsid w:val="0073622D"/>
    <w:rsid w:val="00771911"/>
    <w:rsid w:val="00777F20"/>
    <w:rsid w:val="00780E1F"/>
    <w:rsid w:val="007819BD"/>
    <w:rsid w:val="007844A1"/>
    <w:rsid w:val="00784B50"/>
    <w:rsid w:val="007A44EE"/>
    <w:rsid w:val="00805651"/>
    <w:rsid w:val="00816A82"/>
    <w:rsid w:val="0083278E"/>
    <w:rsid w:val="00845746"/>
    <w:rsid w:val="0088037F"/>
    <w:rsid w:val="0088194D"/>
    <w:rsid w:val="008876F1"/>
    <w:rsid w:val="008B271A"/>
    <w:rsid w:val="0091102B"/>
    <w:rsid w:val="00926120"/>
    <w:rsid w:val="00937089"/>
    <w:rsid w:val="00943A3E"/>
    <w:rsid w:val="0096297C"/>
    <w:rsid w:val="0097056E"/>
    <w:rsid w:val="009B1180"/>
    <w:rsid w:val="009D3CE0"/>
    <w:rsid w:val="00A00646"/>
    <w:rsid w:val="00A118C5"/>
    <w:rsid w:val="00A53506"/>
    <w:rsid w:val="00A63C99"/>
    <w:rsid w:val="00A92642"/>
    <w:rsid w:val="00A93E03"/>
    <w:rsid w:val="00AB5598"/>
    <w:rsid w:val="00AC432F"/>
    <w:rsid w:val="00B566F2"/>
    <w:rsid w:val="00BC0E9D"/>
    <w:rsid w:val="00BE0B84"/>
    <w:rsid w:val="00C05D44"/>
    <w:rsid w:val="00C06590"/>
    <w:rsid w:val="00C06A1A"/>
    <w:rsid w:val="00C27480"/>
    <w:rsid w:val="00C54BA2"/>
    <w:rsid w:val="00C74F06"/>
    <w:rsid w:val="00C97F42"/>
    <w:rsid w:val="00CB0D95"/>
    <w:rsid w:val="00CE3C35"/>
    <w:rsid w:val="00D117FB"/>
    <w:rsid w:val="00D22105"/>
    <w:rsid w:val="00D46CD9"/>
    <w:rsid w:val="00DC5426"/>
    <w:rsid w:val="00DE6F0F"/>
    <w:rsid w:val="00E50756"/>
    <w:rsid w:val="00E5196E"/>
    <w:rsid w:val="00EC0D1D"/>
    <w:rsid w:val="00EC7631"/>
    <w:rsid w:val="00EC7EFC"/>
    <w:rsid w:val="00ED5E04"/>
    <w:rsid w:val="00EE1140"/>
    <w:rsid w:val="00EE6572"/>
    <w:rsid w:val="00F2117C"/>
    <w:rsid w:val="00F37E13"/>
    <w:rsid w:val="00F936A4"/>
    <w:rsid w:val="00FA3509"/>
    <w:rsid w:val="00FB7DC8"/>
    <w:rsid w:val="00FD5B7D"/>
    <w:rsid w:val="00FE470B"/>
    <w:rsid w:val="00FF3B57"/>
    <w:rsid w:val="00FF5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74E901-35A5-4398-A55D-FE36068B8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E657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5B235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7F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7F42"/>
    <w:rPr>
      <w:rFonts w:ascii="Tahoma" w:hAnsi="Tahoma" w:cs="Tahoma"/>
      <w:sz w:val="16"/>
      <w:szCs w:val="16"/>
    </w:rPr>
  </w:style>
  <w:style w:type="paragraph" w:styleId="a5">
    <w:name w:val="List Paragraph"/>
    <w:aliases w:val="Нумерованый список,List Paragraph1"/>
    <w:basedOn w:val="a"/>
    <w:link w:val="a6"/>
    <w:uiPriority w:val="34"/>
    <w:qFormat/>
    <w:rsid w:val="00C54BA2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54BA2"/>
    <w:rPr>
      <w:color w:val="0000FF" w:themeColor="hyperlink"/>
      <w:u w:val="single"/>
    </w:rPr>
  </w:style>
  <w:style w:type="paragraph" w:customStyle="1" w:styleId="ConsPlusNonformat">
    <w:name w:val="ConsPlusNonformat"/>
    <w:rsid w:val="00305B4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header"/>
    <w:basedOn w:val="a"/>
    <w:link w:val="a9"/>
    <w:rsid w:val="00305B4E"/>
    <w:pPr>
      <w:tabs>
        <w:tab w:val="center" w:pos="4153"/>
        <w:tab w:val="right" w:pos="8306"/>
      </w:tabs>
      <w:spacing w:after="0" w:line="240" w:lineRule="auto"/>
    </w:pPr>
    <w:rPr>
      <w:rFonts w:ascii="AcademyACTT" w:eastAsia="Times New Roman" w:hAnsi="AcademyACTT" w:cs="Times New Roman"/>
      <w:sz w:val="24"/>
      <w:szCs w:val="20"/>
      <w:lang w:eastAsia="ru-RU"/>
    </w:rPr>
  </w:style>
  <w:style w:type="character" w:customStyle="1" w:styleId="a9">
    <w:name w:val="Верхний колонтитул Знак"/>
    <w:basedOn w:val="a0"/>
    <w:link w:val="a8"/>
    <w:rsid w:val="00305B4E"/>
    <w:rPr>
      <w:rFonts w:ascii="AcademyACTT" w:eastAsia="Times New Roman" w:hAnsi="AcademyACTT" w:cs="Times New Roman"/>
      <w:sz w:val="24"/>
      <w:szCs w:val="20"/>
      <w:lang w:eastAsia="ru-RU"/>
    </w:rPr>
  </w:style>
  <w:style w:type="table" w:styleId="aa">
    <w:name w:val="Table Grid"/>
    <w:basedOn w:val="a1"/>
    <w:uiPriority w:val="59"/>
    <w:rsid w:val="007819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EE657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B2354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customStyle="1" w:styleId="msonormal0">
    <w:name w:val="msonormal"/>
    <w:basedOn w:val="a"/>
    <w:rsid w:val="005B23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5B23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">
    <w:name w:val="s_3"/>
    <w:basedOn w:val="a"/>
    <w:rsid w:val="005B23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52">
    <w:name w:val="s_52"/>
    <w:basedOn w:val="a"/>
    <w:rsid w:val="005B23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uiPriority w:val="99"/>
    <w:unhideWhenUsed/>
    <w:rsid w:val="005B23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FollowedHyperlink"/>
    <w:basedOn w:val="a0"/>
    <w:uiPriority w:val="99"/>
    <w:semiHidden/>
    <w:unhideWhenUsed/>
    <w:rsid w:val="005B2354"/>
    <w:rPr>
      <w:color w:val="800080"/>
      <w:u w:val="single"/>
    </w:rPr>
  </w:style>
  <w:style w:type="paragraph" w:customStyle="1" w:styleId="s16">
    <w:name w:val="s_16"/>
    <w:basedOn w:val="a"/>
    <w:rsid w:val="005B23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22">
    <w:name w:val="s_22"/>
    <w:basedOn w:val="a"/>
    <w:rsid w:val="005B23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9">
    <w:name w:val="s_9"/>
    <w:basedOn w:val="a"/>
    <w:rsid w:val="005B23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5B2354"/>
  </w:style>
  <w:style w:type="paragraph" w:styleId="HTML">
    <w:name w:val="HTML Preformatted"/>
    <w:basedOn w:val="a"/>
    <w:link w:val="HTML0"/>
    <w:uiPriority w:val="99"/>
    <w:semiHidden/>
    <w:unhideWhenUsed/>
    <w:rsid w:val="005B235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B2354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6">
    <w:name w:val="Абзац списка Знак"/>
    <w:aliases w:val="Нумерованый список Знак,List Paragraph1 Знак"/>
    <w:link w:val="a5"/>
    <w:uiPriority w:val="34"/>
    <w:locked/>
    <w:rsid w:val="00A118C5"/>
  </w:style>
  <w:style w:type="paragraph" w:customStyle="1" w:styleId="ConsPlusNormal">
    <w:name w:val="ConsPlusNormal"/>
    <w:rsid w:val="00A118C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d">
    <w:name w:val="No Spacing"/>
    <w:uiPriority w:val="1"/>
    <w:qFormat/>
    <w:rsid w:val="00135732"/>
    <w:pPr>
      <w:spacing w:after="0" w:line="240" w:lineRule="auto"/>
    </w:pPr>
  </w:style>
  <w:style w:type="character" w:customStyle="1" w:styleId="blk">
    <w:name w:val="blk"/>
    <w:rsid w:val="008327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981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4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7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91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447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114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870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327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3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272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958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5653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3075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1789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9184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496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5512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522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8677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8356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2504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6813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0914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3089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62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8970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1147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0805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8803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8490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8792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8968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242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2314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8758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4227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1812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0288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894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0433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6048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22464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6797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497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338564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27951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8072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8995005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70468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96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8484040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26056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8477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0784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6004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5791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51412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9343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5955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2075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8169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7285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6973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9184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8578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2906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05052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173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698559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68997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6035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843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3216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3847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8881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0956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6235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2138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778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415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2537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298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954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775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4432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2740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5376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4711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2258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8091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2259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5696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6767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8416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384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20374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3307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2263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7247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2680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1256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5762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489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2729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2173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86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9897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8833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3126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24394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6028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2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070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1953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9674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1836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8630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9357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6483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68626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3329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159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0059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870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61322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3313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4177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562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18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0331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6962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11291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0720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218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882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5114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3182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373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8934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5485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6878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1730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1596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9947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9018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2207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86906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499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8323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9647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532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3467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5523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5968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0923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069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206962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5608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2098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955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2564344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9210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427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2406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1107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6343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27774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409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5825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2721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713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76430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698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0529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8885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2387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1442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5791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5464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1189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895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338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0492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5631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5380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006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706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4505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81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6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7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se.garant.ru/70684002/2fe0d770930219f4d3b939e4fb00d43b/" TargetMode="External"/><Relationship Id="rId3" Type="http://schemas.openxmlformats.org/officeDocument/2006/relationships/styles" Target="styles.xml"/><Relationship Id="rId7" Type="http://schemas.openxmlformats.org/officeDocument/2006/relationships/hyperlink" Target="https://base.garant.ru/71111004/89189df02ee8fed553b564946d81cf0b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base.garant.ru/70684002/2fe0d770930219f4d3b939e4fb00d43b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base.garant.ru/70684002/2fe0d770930219f4d3b939e4fb00d43b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ase.garant.ru/10103548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71E984-464F-4DAA-8A7C-B2B895FD56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607</TotalTime>
  <Pages>14</Pages>
  <Words>2483</Words>
  <Characters>14156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Филиппенко Елена Владимировна</cp:lastModifiedBy>
  <cp:revision>15</cp:revision>
  <cp:lastPrinted>2018-10-19T12:10:00Z</cp:lastPrinted>
  <dcterms:created xsi:type="dcterms:W3CDTF">2023-06-02T08:19:00Z</dcterms:created>
  <dcterms:modified xsi:type="dcterms:W3CDTF">2023-06-09T13:38:00Z</dcterms:modified>
</cp:coreProperties>
</file>